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final-internship-report"/>
    <w:p>
      <w:pPr>
        <w:pStyle w:val="Heading1"/>
      </w:pPr>
      <w:r>
        <w:t xml:space="preserve">Final Internship Report</w:t>
      </w:r>
    </w:p>
    <w:p>
      <w:pPr>
        <w:pStyle w:val="FirstParagraph"/>
      </w:pPr>
      <w:r>
        <w:rPr>
          <w:bCs/>
          <w:b/>
        </w:rPr>
        <w:t xml:space="preserve">Candidate Name:</w:t>
      </w:r>
    </w:p>
    <w:p>
      <w:pPr>
        <w:pStyle w:val="BodyText"/>
      </w:pPr>
      <w:r>
        <w:br/>
      </w:r>
      <w:r>
        <w:t xml:space="preserve">[Your Name Here]</w:t>
      </w:r>
    </w:p>
    <w:p>
      <w:pPr>
        <w:pStyle w:val="BodyText"/>
      </w:pPr>
      <w:r>
        <w:t xml:space="preserve">&lt; strong &gt;Date:</w:t>
      </w:r>
    </w:p>
    <w:bookmarkStart w:id="20" w:name="placement-location-and-context"/>
    <w:p>
      <w:pPr>
        <w:pStyle w:val="Heading2"/>
      </w:pPr>
      <w:r>
        <w:t xml:space="preserve">Placement Location and Context</w:t>
      </w:r>
    </w:p>
    <w:p>
      <w:pPr>
        <w:pStyle w:val="FirstParagraph"/>
      </w:pPr>
      <w:r>
        <w:t xml:space="preserve">This comprehensive report outlines the practical experience, clinical observations, and professional development gained during an intensive internship as a Speech Therapist. This placement was conducted within the vibrant healthcare ecosystem of</w:t>
      </w:r>
      <w:r>
        <w:t xml:space="preserve"> </w:t>
      </w:r>
      <w:r>
        <w:rPr>
          <w:bCs/>
          <w:b/>
        </w:rPr>
        <w:t xml:space="preserve">New Zealand Wellington</w:t>
      </w:r>
      <w:r>
        <w:t xml:space="preserve">, specifically focusing on community-based rehabilitation services that cater to a diverse demographic ranging from infants with developmental delays to elderly patients recovering from neurological events.</w:t>
      </w:r>
    </w:p>
    <w:p>
      <w:pPr>
        <w:pStyle w:val="BodyText"/>
      </w:pPr>
      <w:r>
        <w:t xml:space="preserve">The choice of</w:t>
      </w:r>
      <w:r>
        <w:t xml:space="preserve"> </w:t>
      </w:r>
      <w:r>
        <w:rPr>
          <w:bCs/>
          <w:b/>
        </w:rPr>
        <w:t xml:space="preserve">New Zealand Wellington</w:t>
      </w:r>
      <w:r>
        <w:t xml:space="preserve"> </w:t>
      </w:r>
      <w:r>
        <w:t xml:space="preserve">as the primary site for this internship provided a unique perspective on health service delivery in a major metropolitan hub that still maintains strong community ties. The region is known for its progressive approach to inclusive healthcare, making it an ideal environment for training aspiring Speech Therapists.</w:t>
      </w:r>
    </w:p>
    <w:bookmarkEnd w:id="20"/>
    <w:bookmarkStart w:id="21" w:name="introduction-to-clinical-practice"/>
    <w:p>
      <w:pPr>
        <w:pStyle w:val="Heading2"/>
      </w:pPr>
      <w:r>
        <w:t xml:space="preserve">Introduction to Clinical Practice</w:t>
      </w:r>
    </w:p>
    <w:p>
      <w:pPr>
        <w:pStyle w:val="FirstParagraph"/>
      </w:pPr>
      <w:r>
        <w:t xml:space="preserve">The role of a</w:t>
      </w:r>
      <w:r>
        <w:t xml:space="preserve"> </w:t>
      </w:r>
      <w:r>
        <w:rPr>
          <w:bCs/>
          <w:b/>
        </w:rPr>
        <w:t xml:space="preserve">Speech Therapist</w:t>
      </w:r>
    </w:p>
    <w:p>
      <w:pPr>
        <w:pStyle w:val="BodyText"/>
      </w:pPr>
      <w:r>
        <w:t xml:space="preserve">The internship was structured to meet the rigorous standards required by professional bodies such as Speech Pathology Australia (SPA) and the New Zealand Speech-Language Therapists of Aotearoa (NZSTA). The core objective was to bridge the gap between theoretical knowledge acquired in university lectures and the practical, nuanced realities of patient care.</w:t>
      </w:r>
    </w:p>
    <w:bookmarkEnd w:id="21"/>
    <w:bookmarkStart w:id="24" w:name="X3ea46417bcc6a0167966367b54aace8fe853e94"/>
    <w:p>
      <w:pPr>
        <w:pStyle w:val="Heading2"/>
      </w:pPr>
      <w:r>
        <w:t xml:space="preserve">Clinical Responsibilities and Case Studies</w:t>
      </w:r>
    </w:p>
    <w:p>
      <w:pPr>
        <w:pStyle w:val="FirstParagraph"/>
      </w:pPr>
      <w:r>
        <w:t xml:space="preserve">Throughout the internship period, I engaged with a wide array of cases. One significant aspect of my duties involved conducting initial screenings for children presenting with speech delays at local early intervention centers in Wellington. These sessions required not only technical proficiency in standardized testing but also the ability to engage young children through play-based therapy techniques.</w:t>
      </w:r>
    </w:p>
    <w:bookmarkStart w:id="22" w:name="pediatric-developmental-support"/>
    <w:p>
      <w:pPr>
        <w:pStyle w:val="Heading3"/>
      </w:pPr>
      <w:r>
        <w:t xml:space="preserve">Pediatric Developmental Support</w:t>
      </w:r>
    </w:p>
    <w:p>
      <w:pPr>
        <w:pStyle w:val="FirstParagraph"/>
      </w:pPr>
      <w:r>
        <w:t xml:space="preserve">A substantial portion of my workload involved working with preschool-aged children. I assisted in designing individualized therapy plans for students who exhibited characteristics of autism spectrum disorder (ASD) and expressive language delays. In the context of Wellington, where biculturalism is a central tenet of national identity, it was crucial to understand how te reo Māori (the Māori language) integrates into therapeutic contexts when working with indigenous families.</w:t>
      </w:r>
    </w:p>
    <w:p>
      <w:pPr>
        <w:pStyle w:val="BodyText"/>
      </w:pPr>
      <w:r>
        <w:t xml:space="preserve">I observed how senior therapists incorporated cultural safety into their practice. This meant respecting the whānau (family) structure and understanding that communication is deeply embedded in social and cultural contexts. For instance, when working with Pacific Islander communities, which are prominent in Wellington, I learned about the specific linguistic features of Samoan or Tongan English that might be misidentified as disordered speech by those unfamiliar with dialectal variations.</w:t>
      </w:r>
    </w:p>
    <w:bookmarkEnd w:id="22"/>
    <w:bookmarkStart w:id="23" w:name="adult-neurological-rehabilitation"/>
    <w:p>
      <w:pPr>
        <w:pStyle w:val="Heading3"/>
      </w:pPr>
      <w:r>
        <w:t xml:space="preserve">Adult Neurological Rehabilitation</w:t>
      </w:r>
    </w:p>
    <w:p>
      <w:pPr>
        <w:pStyle w:val="FirstParagraph"/>
      </w:pPr>
      <w:r>
        <w:t xml:space="preserve">In addition to pediatric cases, I gained exposure to adult neurorehabilitation at a local hospital within the Wellington region. Here, the focus shifted largely to stroke recovery and traumatic brain injury. As a trainee Speech Therapist, I learned to assess swallowing safety using videofluoroscopy reports and implemented dietary modifications alongside therapeutic exercises.</w:t>
      </w:r>
    </w:p>
    <w:p>
      <w:pPr>
        <w:pStyle w:val="BodyText"/>
      </w:pPr>
      <w:r>
        <w:t xml:space="preserve">One memorable case involved an elderly patient who had suffered a severe aphasic episode. The progress was slow, but through consistent application of constraint-induced language therapy techniques observed from my mentors, the patient regained the ability to name common objects and express basic needs. This experience highlighted the resilience of neuroplasticity and the critical role patience plays in our profession.</w:t>
      </w:r>
    </w:p>
    <w:bookmarkEnd w:id="23"/>
    <w:bookmarkEnd w:id="24"/>
    <w:bookmarkStart w:id="25" w:name="interprofessional-collaboration"/>
    <w:p>
      <w:pPr>
        <w:pStyle w:val="Heading2"/>
      </w:pPr>
      <w:r>
        <w:t xml:space="preserve">Interprofessional Collaboration</w:t>
      </w:r>
    </w:p>
    <w:p>
      <w:pPr>
        <w:pStyle w:val="FirstParagraph"/>
      </w:pPr>
      <w:r>
        <w:t xml:space="preserve">In Wellington’s integrated health system, a Speech Therapist rarely works in isolation. My internship emphasized the importance of interprofessional collaboration. I regularly attended multidisciplinary team meetings involving occupational therapists, physiotherapists, psychologists, and general practitioners.</w:t>
      </w:r>
    </w:p>
    <w:p>
      <w:pPr>
        <w:pStyle w:val="BodyText"/>
      </w:pPr>
      <w:r>
        <w:t xml:space="preserve">These meetings provided insight into how speech and language disorders intersect with other medical conditions. For example, coordinating care for a patient with cerebral palsy required input from physiotherapists regarding posture (which affects breathing for speech) and occupational therapists regarding assistive technology devices. This holistic approach ensured that the client’s communication needs were addressed within the broader context of their physical and environmental limitations.</w:t>
      </w:r>
    </w:p>
    <w:bookmarkEnd w:id="25"/>
    <w:bookmarkStart w:id="26" w:name="X180c8c84adc07efba2f2a9b8c4312902c733a11"/>
    <w:p>
      <w:pPr>
        <w:pStyle w:val="Heading2"/>
      </w:pPr>
      <w:r>
        <w:t xml:space="preserve">Professional Development and Ethical Considerations</w:t>
      </w:r>
    </w:p>
    <w:p>
      <w:pPr>
        <w:pStyle w:val="FirstParagraph"/>
      </w:pPr>
      <w:r>
        <w:t xml:space="preserve">Ethics formed a cornerstone of my learning experience. Navigating informed consent, confidentiality, and cultural competence required careful thought and regular supervision. In New Zealand Wellington, the Treaty of Waitangi principles (Partnership, Participation, and Protection) guided many ethical decisions regarding service delivery to Māori populations.</w:t>
      </w:r>
    </w:p>
    <w:p>
      <w:pPr>
        <w:pStyle w:val="BodyText"/>
      </w:pPr>
      <w:r>
        <w:t xml:space="preserve">I also developed strong documentation skills. Writing clear progress notes was essential for continuity of care across different agencies within the Wellington District Health Board network. I learned that precise recording is not just an administrative task but a legal and professional necessity that protects both the patient and the practitioner.</w:t>
      </w:r>
    </w:p>
    <w:bookmarkEnd w:id="26"/>
    <w:bookmarkStart w:id="27" w:name="conclusion"/>
    <w:p>
      <w:pPr>
        <w:pStyle w:val="Heading2"/>
      </w:pPr>
      <w:r>
        <w:t xml:space="preserve">Conclusion</w:t>
      </w:r>
    </w:p>
    <w:p>
      <w:pPr>
        <w:pStyle w:val="FirstParagraph"/>
      </w:pPr>
      <w:r>
        <w:t xml:space="preserve">This internship in New Zealand Wellington has been a transformative period in my career as an aspiring Speech Therapist. It has equipped me with the clinical skills, cultural awareness, and professional confidence necessary to practice effectively. The exposure to diverse client groups, from infants in early childhood centers to adults recovering from stroke, provided a well-rounded foundation for future practice.</w:t>
      </w:r>
    </w:p>
    <w:p>
      <w:pPr>
        <w:pStyle w:val="BodyText"/>
      </w:pPr>
      <w:r>
        <w:t xml:space="preserve">The vibrant healthcare environment of Wellington offered opportunities to engage with cutting-edge therapies while maintaining a deep respect for community values. As I move forward in my professional journey as a Speech Therapist, I carry with me the lessons learned regarding empathy, resilience, and the vital importance of clear communication in human connection.</w:t>
      </w:r>
    </w:p>
    <w:p>
      <w:pPr>
        <w:pStyle w:val="BodyText"/>
      </w:pPr>
      <w:r>
        <w:t xml:space="preserve">I am grateful for the mentorship provided by the team at this placement and look forward to contributing meaningfully to the field of speech pathology. The experience solidified my commitment to advocating for those who struggle with voice, speech, language, and swallowing disorders, ensuring they are heard and understood.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New Zealand Wellington</dc:title>
  <dc:creator/>
  <dc:language>en</dc:language>
  <cp:keywords/>
  <dcterms:created xsi:type="dcterms:W3CDTF">2026-07-29T20:35:37Z</dcterms:created>
  <dcterms:modified xsi:type="dcterms:W3CDTF">2026-07-29T20:35:37Z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