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Therapy</w:t>
      </w:r>
      <w:r>
        <w:t xml:space="preserve"> </w:t>
      </w:r>
      <w:r>
        <w:t xml:space="preserve">in</w:t>
      </w:r>
      <w:r>
        <w:t xml:space="preserve"> </w:t>
      </w:r>
      <w:r>
        <w:t xml:space="preserve">Nigeria</w:t>
      </w:r>
      <w:r>
        <w:t xml:space="preserve"> </w:t>
      </w:r>
      <w:r>
        <w:t xml:space="preserve">Lagos</w:t>
      </w:r>
    </w:p>
    <w:bookmarkStart w:id="28" w:name="internship-report"/>
    <w:p>
      <w:pPr>
        <w:pStyle w:val="Heading1"/>
      </w:pPr>
      <w:r>
        <w:t xml:space="preserve">Internship Report</w:t>
      </w:r>
    </w:p>
    <w:p>
      <w:pPr>
        <w:pStyle w:val="FirstParagraph"/>
      </w:pPr>
      <w:r>
        <w:rPr>
          <w:bCs/>
          <w:b/>
        </w:rPr>
        <w:t xml:space="preserve">A Comprehensive Overview of Clinical Practice in Speech Therapy within the Urban Context of Nigeria Lagos</w:t>
      </w:r>
    </w:p>
    <w:p>
      <w:r>
        <w:pict>
          <v:rect style="width:0;height:1.5pt" o:hralign="center" o:hrstd="t" o:hr="t"/>
        </w:pict>
      </w:r>
    </w:p>
    <w:bookmarkStart w:id="20" w:name="introduction"/>
    <w:p>
      <w:pPr>
        <w:pStyle w:val="Heading2"/>
      </w:pPr>
      <w:r>
        <w:t xml:space="preserve">1. Introduction</w:t>
      </w:r>
    </w:p>
    <w:p>
      <w:pPr>
        <w:pStyle w:val="FirstParagraph"/>
      </w:pPr>
      <w:r>
        <w:t xml:space="preserve">This report serves as a formal documentation of the clinical internship undertaken to fulfill the academic requirements for certification in Speech-Language Pathology. The primary objective of this internship was to bridge the gap between theoretical knowledge acquired in the lecture hall and practical application in a real-world clinical setting. The specific focus of this report is on the challenges, methodologies, and outcomes observed during practice as a</w:t>
      </w:r>
      <w:r>
        <w:t xml:space="preserve"> </w:t>
      </w:r>
      <w:r>
        <w:rPr>
          <w:bCs/>
          <w:b/>
        </w:rPr>
        <w:t xml:space="preserve">Speech Therapist</w:t>
      </w:r>
      <w:r>
        <w:t xml:space="preserve"> </w:t>
      </w:r>
      <w:r>
        <w:t xml:space="preserve">intern within the dynamic healthcare landscape of</w:t>
      </w:r>
      <w:r>
        <w:t xml:space="preserve"> </w:t>
      </w:r>
      <w:r>
        <w:rPr>
          <w:bCs/>
          <w:b/>
        </w:rPr>
        <w:t xml:space="preserve">Nigeria Lagos</w:t>
      </w:r>
      <w:r>
        <w:t xml:space="preserve">. As one of the most populous cities in Africa, Lagos presents a unique microcosm for studying communication disorders amidst high population density, diverse linguistic backgrounds, and varying socioeconomic statuses.</w:t>
      </w:r>
    </w:p>
    <w:bookmarkEnd w:id="20"/>
    <w:bookmarkStart w:id="21" w:name="objectives-of-the-internship"/>
    <w:p>
      <w:pPr>
        <w:pStyle w:val="Heading2"/>
      </w:pPr>
      <w:r>
        <w:t xml:space="preserve">2. Objectives of the Internship</w:t>
      </w:r>
    </w:p>
    <w:p>
      <w:pPr>
        <w:pStyle w:val="FirstParagraph"/>
      </w:pPr>
      <w:r>
        <w:t xml:space="preserve">The internship was designed with several core objectives in mind. First and foremost, it aimed to develop competence in the assessment and diagnosis of various speech and language disorders commonly found among children and adults in urban centers. Secondly, the program sought to familiarize the intern with culturally relevant intervention strategies that respect local dialects while addressing standard English or Yoruba phonological issues. Finally, a critical goal was to understand the systemic constraints of healthcare delivery in</w:t>
      </w:r>
      <w:r>
        <w:t xml:space="preserve"> </w:t>
      </w:r>
      <w:r>
        <w:rPr>
          <w:bCs/>
          <w:b/>
        </w:rPr>
        <w:t xml:space="preserve">Nigeria Lagos</w:t>
      </w:r>
      <w:r>
        <w:t xml:space="preserve"> </w:t>
      </w:r>
      <w:r>
        <w:t xml:space="preserve">and how a</w:t>
      </w:r>
      <w:r>
        <w:t xml:space="preserve"> </w:t>
      </w:r>
      <w:r>
        <w:rPr>
          <w:bCs/>
          <w:b/>
        </w:rPr>
        <w:t xml:space="preserve">Speech Therapist</w:t>
      </w:r>
      <w:r>
        <w:t xml:space="preserve"> </w:t>
      </w:r>
      <w:r>
        <w:t xml:space="preserve">must adapt protocols to function effectively within resource-limited environments.</w:t>
      </w:r>
    </w:p>
    <w:bookmarkEnd w:id="21"/>
    <w:bookmarkStart w:id="22" w:name="clinical-setting-and-demographics"/>
    <w:p>
      <w:pPr>
        <w:pStyle w:val="Heading2"/>
      </w:pPr>
      <w:r>
        <w:t xml:space="preserve">3. Clinical Setting and Demographics</w:t>
      </w:r>
    </w:p>
    <w:p>
      <w:pPr>
        <w:pStyle w:val="FirstParagraph"/>
      </w:pPr>
      <w:r>
        <w:t xml:space="preserve">The internship was conducted at a multidisciplinary rehabilitation center located in the heart of Lagos. The facility serves a diverse clientele, ranging from private patients seeking specialized care for developmental delays to public sector referrals involving stroke survivors and individuals with traumatic brain injuries. The demographic mix in Lagos is incredibly varied; clients often speak Yoruba as their native tongue, while English serves as the language of instruction and administration. This linguistic duality presents significant challenges for a</w:t>
      </w:r>
      <w:r>
        <w:t xml:space="preserve"> </w:t>
      </w:r>
      <w:r>
        <w:rPr>
          <w:bCs/>
          <w:b/>
        </w:rPr>
        <w:t xml:space="preserve">Speech Therapist</w:t>
      </w:r>
      <w:r>
        <w:t xml:space="preserve">, particularly when assessing children who may be undergoing code-switching or experiencing bilingual language acquisition issues.</w:t>
      </w:r>
    </w:p>
    <w:bookmarkEnd w:id="22"/>
    <w:bookmarkStart w:id="23" w:name="methodology-and-procedures"/>
    <w:p>
      <w:pPr>
        <w:pStyle w:val="Heading2"/>
      </w:pPr>
      <w:r>
        <w:t xml:space="preserve">4. Methodology and Procedures</w:t>
      </w:r>
    </w:p>
    <w:p>
      <w:pPr>
        <w:pStyle w:val="FirstParagraph"/>
      </w:pPr>
      <w:r>
        <w:t xml:space="preserve">The assessment phase involved the administration of standardized tools, adapted for cultural relevance where necessary. For pediatric cases, the focus was largely on articulation errors, expressive language delays, and early childhood stuttering. In adult cases, aphasia resulting from cerebrovascular accidents (stroke) was prevalent. Given the infrastructural challenges often faced in</w:t>
      </w:r>
      <w:r>
        <w:t xml:space="preserve"> </w:t>
      </w:r>
      <w:r>
        <w:rPr>
          <w:bCs/>
          <w:b/>
        </w:rPr>
        <w:t xml:space="preserve">Nigeria Lagos</w:t>
      </w:r>
      <w:r>
        <w:t xml:space="preserve">, such as intermittent power supply and limited access to high-tech diagnostic imaging in some clinics, the intern relied heavily on clinical observation, parent/caregiver interviews, and portable assessment kits.</w:t>
      </w:r>
    </w:p>
    <w:p>
      <w:pPr>
        <w:pStyle w:val="BodyText"/>
      </w:pPr>
      <w:r>
        <w:t xml:space="preserve">Intervention strategies were tailored to individual needs. For children with speech delays, play-based therapy was utilized to enhance engagement. For adults recovering from stroke, compensatory communication strategies were emphasized alongside restorative exercises. A significant portion of the time was dedicated to caregiver training, recognizing that in the Nigerian context, family involvement is crucial for generalizing skills learned during therapy sessions back into the home environment.</w:t>
      </w:r>
    </w:p>
    <w:bookmarkEnd w:id="23"/>
    <w:bookmarkStart w:id="24" w:name="challenges-encountered-in-nigeria-lagos"/>
    <w:p>
      <w:pPr>
        <w:pStyle w:val="Heading2"/>
      </w:pPr>
      <w:r>
        <w:t xml:space="preserve">5. Challenges Encountered in Nigeria Lagos</w:t>
      </w:r>
    </w:p>
    <w:p>
      <w:pPr>
        <w:pStyle w:val="FirstParagraph"/>
      </w:pPr>
      <w:r>
        <w:t xml:space="preserve">The practice as a</w:t>
      </w:r>
      <w:r>
        <w:t xml:space="preserve"> </w:t>
      </w:r>
      <w:r>
        <w:rPr>
          <w:bCs/>
          <w:b/>
        </w:rPr>
        <w:t xml:space="preserve">Speech Therapist</w:t>
      </w:r>
      <w:r>
        <w:t xml:space="preserve"> </w:t>
      </w:r>
      <w:r>
        <w:t xml:space="preserve">in Lagos is not without its hurdles. One major challenge identified was the lack of awareness regarding speech therapy services among the general public. Many families only seek help when a child reaches school age with significant communication deficits, by which time critical developmental windows may have passed. Furthermore, insurance coverage for speech pathology is not universally accessible or standardized in</w:t>
      </w:r>
      <w:r>
        <w:t xml:space="preserve"> </w:t>
      </w:r>
      <w:r>
        <w:rPr>
          <w:bCs/>
          <w:b/>
        </w:rPr>
        <w:t xml:space="preserve">Nigeria Lagos</w:t>
      </w:r>
      <w:r>
        <w:t xml:space="preserve">, making long-term therapy financially burdensome for many families.</w:t>
      </w:r>
    </w:p>
    <w:p>
      <w:pPr>
        <w:pStyle w:val="BodyText"/>
      </w:pPr>
      <w:r>
        <w:t xml:space="preserve">Additionally, the sheer volume of patients requiring care often exceeds the number of available professionals. This shortage necessitated efficient case management and prioritization techniques. The intern also faced challenges related to diagnostic equipment; while international standards recommend specific acoustic analysis software, local realities sometimes required reliance on perceptual evaluation methods due to cost and availability constraints.</w:t>
      </w:r>
    </w:p>
    <w:bookmarkEnd w:id="24"/>
    <w:bookmarkStart w:id="25" w:name="key-learnings-and-professional-growth"/>
    <w:p>
      <w:pPr>
        <w:pStyle w:val="Heading2"/>
      </w:pPr>
      <w:r>
        <w:t xml:space="preserve">6. Key Learnings and Professional Growth</w:t>
      </w:r>
    </w:p>
    <w:p>
      <w:pPr>
        <w:pStyle w:val="FirstParagraph"/>
      </w:pPr>
      <w:r>
        <w:t xml:space="preserve">This internship profoundly shaped the intern’s professional identity. It highlighted the importance of cultural humility in therapy. For instance, certain phonemes common in Yoruba may not exist in English, leading to potential misdiagnosis if a therapist is not familiar with both languages. Understanding this linguistic nuance allowed for more accurate differential diagnoses between true speech sound disorders and normal language variation.</w:t>
      </w:r>
    </w:p>
    <w:p>
      <w:pPr>
        <w:pStyle w:val="BodyText"/>
      </w:pPr>
      <w:r>
        <w:t xml:space="preserve">Moreover, the experience underscored the resilience of patients and their families in</w:t>
      </w:r>
      <w:r>
        <w:t xml:space="preserve"> </w:t>
      </w:r>
      <w:r>
        <w:rPr>
          <w:bCs/>
          <w:b/>
        </w:rPr>
        <w:t xml:space="preserve">Nigeria Lagos</w:t>
      </w:r>
      <w:r>
        <w:t xml:space="preserve">. Despite socioeconomic hardships, there was a strong communal support system that facilitated patient adherence to therapy programs. As a future certified professional, I learned that effective communication extends beyond clinical technique; it requires empathy, community engagement, and advocacy for accessible healthcare services.</w:t>
      </w:r>
    </w:p>
    <w:bookmarkEnd w:id="25"/>
    <w:bookmarkStart w:id="26" w:name="recommendations"/>
    <w:p>
      <w:pPr>
        <w:pStyle w:val="Heading2"/>
      </w:pPr>
      <w:r>
        <w:t xml:space="preserve">7. Recommendations</w:t>
      </w:r>
    </w:p>
    <w:p>
      <w:pPr>
        <w:pStyle w:val="FirstParagraph"/>
      </w:pPr>
      <w:r>
        <w:t xml:space="preserve">Based on the observations made during this internship report compilation, several recommendations are proposed for the improvement of speech therapy services in Nigeria Lagos:</w:t>
      </w:r>
    </w:p>
    <w:p>
      <w:pPr>
        <w:numPr>
          <w:ilvl w:val="0"/>
          <w:numId w:val="1001"/>
        </w:numPr>
        <w:pStyle w:val="Compact"/>
      </w:pPr>
      <w:r>
        <w:rPr>
          <w:bCs/>
          <w:b/>
        </w:rPr>
        <w:t xml:space="preserve">Awareness Campaigns:</w:t>
      </w:r>
      <w:r>
        <w:t xml:space="preserve"> </w:t>
      </w:r>
      <w:r>
        <w:t xml:space="preserve">There is an urgent need for public education campaigns to demystify speech disorders and promote early intervention. Schools and primary healthcare centers should be integrated into these outreach efforts.</w:t>
      </w:r>
    </w:p>
    <w:p>
      <w:pPr>
        <w:numPr>
          <w:ilvl w:val="0"/>
          <w:numId w:val="1001"/>
        </w:numPr>
        <w:pStyle w:val="Compact"/>
      </w:pPr>
      <w:r>
        <w:rPr>
          <w:bCs/>
          <w:b/>
        </w:rPr>
        <w:t xml:space="preserve">Policy Advocacy:</w:t>
      </w:r>
      <w:r>
        <w:t xml:space="preserve"> </w:t>
      </w:r>
      <w:r>
        <w:t xml:space="preserve">Professional bodies should advocate for the inclusion of speech pathology services in national health insurance schemes to improve affordability.</w:t>
      </w:r>
    </w:p>
    <w:p>
      <w:pPr>
        <w:numPr>
          <w:ilvl w:val="0"/>
          <w:numId w:val="1001"/>
        </w:numPr>
        <w:pStyle w:val="Compact"/>
      </w:pPr>
      <w:r>
        <w:rPr>
          <w:bCs/>
          <w:b/>
        </w:rPr>
        <w:t xml:space="preserve">Scholarship Programs:</w:t>
      </w:r>
      <w:r>
        <w:t xml:space="preserve"> </w:t>
      </w:r>
      <w:r>
        <w:t xml:space="preserve">To address the shortage of practitioners, scholarships and training programs specifically targeted at students from underserved areas within Lagos are encouraged to diversify the workforce.</w:t>
      </w:r>
    </w:p>
    <w:bookmarkEnd w:id="26"/>
    <w:bookmarkStart w:id="27" w:name="conclusion"/>
    <w:p>
      <w:pPr>
        <w:pStyle w:val="Heading2"/>
      </w:pPr>
      <w:r>
        <w:t xml:space="preserve">8. Conclusion</w:t>
      </w:r>
    </w:p>
    <w:p>
      <w:pPr>
        <w:pStyle w:val="FirstParagraph"/>
      </w:pPr>
      <w:r>
        <w:t xml:space="preserve">In conclusion, this internship has been an invaluable experience in defining my path as a dedicated</w:t>
      </w:r>
      <w:r>
        <w:t xml:space="preserve"> </w:t>
      </w:r>
      <w:r>
        <w:rPr>
          <w:bCs/>
          <w:b/>
        </w:rPr>
        <w:t xml:space="preserve">Speech Therapist</w:t>
      </w:r>
      <w:r>
        <w:t xml:space="preserve">. The unique context of healthcare delivery in</w:t>
      </w:r>
      <w:r>
        <w:t xml:space="preserve"> </w:t>
      </w:r>
      <w:r>
        <w:rPr>
          <w:bCs/>
          <w:b/>
        </w:rPr>
        <w:t xml:space="preserve">Nigeria Lagos</w:t>
      </w:r>
      <w:r>
        <w:t xml:space="preserve"> </w:t>
      </w:r>
      <w:r>
        <w:t xml:space="preserve">has provided me with the resilience, adaptability, and cultural competence necessary to serve diverse populations effectively. While challenges remain regarding resources and awareness, the potential for impact is immense. This report stands as a testament to the rigorous training received and the commitment to improving communication outcomes for individuals across all walks of life in Lagos.</w:t>
      </w:r>
    </w:p>
    <w:p>
      <w:pPr>
        <w:pStyle w:val="BodyText"/>
      </w:pPr>
      <w:r>
        <w:t xml:space="preserve">The journey from theory to practice has reinforced my belief that speech therapy is not merely about correcting sounds or words; it is about restoring dignity, enabling education, and fostering social inclusion. As I move forward in my career, I am committed to applying the lessons learned during this internship to advocate for better services and provide high-quality care as a professional</w:t>
      </w:r>
      <w:r>
        <w:t xml:space="preserve"> </w:t>
      </w:r>
      <w:r>
        <w:rPr>
          <w:bCs/>
          <w:b/>
        </w:rPr>
        <w:t xml:space="preserve">Speech Therapist</w:t>
      </w:r>
      <w:r>
        <w:t xml:space="preserve"> </w:t>
      </w:r>
      <w:r>
        <w:t xml:space="preserve">within the vibrant community of</w:t>
      </w:r>
      <w:r>
        <w:t xml:space="preserve"> </w:t>
      </w:r>
      <w:r>
        <w:rPr>
          <w:bCs/>
          <w:b/>
        </w:rPr>
        <w:t xml:space="preserve">Nigeria Lagos</w:t>
      </w:r>
      <w:r>
        <w:t xml:space="preserve">.</w:t>
      </w:r>
    </w:p>
    <w:p>
      <w:r>
        <w:pict>
          <v:rect style="width:0;height:1.5pt" o:hralign="center" o:hrstd="t" o:hr="t"/>
        </w:pict>
      </w:r>
    </w:p>
    <w:p>
      <w:pPr>
        <w:pStyle w:val="FirstParagraph"/>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Therapy in Nigeria Lagos</dc:title>
  <dc:creator/>
  <dc:language>en</dc:language>
  <cp:keywords/>
  <dcterms:created xsi:type="dcterms:W3CDTF">2026-07-29T15:05:48Z</dcterms:created>
  <dcterms:modified xsi:type="dcterms:W3CDTF">2026-07-29T15:05:48Z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