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Pakistan</w:t>
      </w:r>
      <w:r>
        <w:t xml:space="preserve"> </w:t>
      </w:r>
      <w:r>
        <w:t xml:space="preserve">Karachi</w:t>
      </w:r>
    </w:p>
    <w:bookmarkStart w:id="20" w:name="X98375ac999c0514b55d05d116b96ffee8fb9c6b"/>
    <w:p>
      <w:pPr>
        <w:pStyle w:val="Heading1"/>
      </w:pPr>
      <w:r>
        <w:t xml:space="preserve">Internship Report on Speech Therapy Practice</w:t>
      </w:r>
    </w:p>
    <w:p>
      <w:pPr>
        <w:pStyle w:val="FirstParagraph"/>
      </w:pPr>
      <w:r>
        <w:rPr>
          <w:bCs/>
          <w:b/>
        </w:rPr>
        <w:t xml:space="preserve">District:</w:t>
      </w:r>
      <w:r>
        <w:t xml:space="preserve"> </w:t>
      </w:r>
      <w:r>
        <w:t xml:space="preserve">Pakistan Karachi</w:t>
      </w:r>
      <w:r>
        <w:br/>
      </w:r>
      <w:r>
        <w:rPr>
          <w:bCs/>
          <w:b/>
        </w:rPr>
        <w:t xml:space="preserve">Sector:</w:t>
      </w:r>
      <w:r>
        <w:t xml:space="preserve"> </w:t>
      </w:r>
      <w:r>
        <w:t xml:space="preserve">Healthcare &amp; Rehabilitation</w:t>
      </w:r>
      <w:r>
        <w:br/>
      </w:r>
      <w:r>
        <w:rPr>
          <w:bCs/>
          <w:b/>
        </w:rPr>
        <w:t xml:space="preserve">Date of Submission:</w:t>
      </w:r>
      <w:r>
        <w:t xml:space="preserve"> </w:t>
      </w:r>
      <w:r>
        <w:t xml:space="preserve">May 2024</w:t>
      </w:r>
    </w:p>
    <w:bookmarkEnd w:id="20"/>
    <w:bookmarkStart w:id="21" w:name="a-introduction"/>
    <w:p>
      <w:pPr>
        <w:pStyle w:val="Heading2"/>
      </w:pPr>
      <w:r>
        <w:rPr>
          <w:iCs/>
          <w:i/>
        </w:rPr>
        <w:t xml:space="preserve">(A) Introduction</w:t>
      </w:r>
    </w:p>
    <w:p>
      <w:pPr>
        <w:pStyle w:val="FirstParagraph"/>
      </w:pPr>
      <w:r>
        <w:t xml:space="preserve">This report details the comprehensive internship experience undertaken within the field of Speech and Language Therapy, specifically contextualized within the unique socio-cultural and healthcare landscape of Pakistan Karachi. The primary objective of this internship was to bridge the gap between theoretical academic knowledge and practical clinical application while navigating specific challenges prevalent in developing urban centers like Karachi. As a future</w:t>
      </w:r>
      <w:r>
        <w:t xml:space="preserve"> </w:t>
      </w:r>
      <w:r>
        <w:rPr>
          <w:bCs/>
          <w:b/>
        </w:rPr>
        <w:t xml:space="preserve">Speech Therapist</w:t>
      </w:r>
      <w:r>
        <w:t xml:space="preserve">, understanding the diverse linguistic demographics of Pakistan, including Urdu, Sindhi, Siraiki, Balochi, and English speakers in Karachi is crucial for effective diagnosis and intervention.</w:t>
      </w:r>
    </w:p>
    <w:p>
      <w:pPr>
        <w:pStyle w:val="BodyText"/>
      </w:pPr>
      <w:r>
        <w:t xml:space="preserve">The internship aimed to provide hands-on exposure to assessment tools adapted for local languages, therapeutic techniques for various speech disorders such as stuttering (stammering), dysarthria, aphasia, and articulation disorders. Furthermore it sought to explore the systemic hurdles in rehabilitation services within</w:t>
      </w:r>
      <w:r>
        <w:t xml:space="preserve"> </w:t>
      </w:r>
      <w:r>
        <w:rPr>
          <w:bCs/>
          <w:b/>
        </w:rPr>
        <w:t xml:space="preserve">Pakistan Karachi</w:t>
      </w:r>
      <w:r>
        <w:t xml:space="preserve">, including resource scarcity and public awareness deficits regarding developmental disabilities.</w:t>
      </w:r>
    </w:p>
    <w:bookmarkEnd w:id="21"/>
    <w:bookmarkStart w:id="22" w:name="b-objectives-of-the-internship"/>
    <w:p>
      <w:pPr>
        <w:pStyle w:val="Heading2"/>
      </w:pPr>
      <w:r>
        <w:rPr>
          <w:iCs/>
          <w:i/>
        </w:rPr>
        <w:t xml:space="preserve">(B) Objectives of the Internship</w:t>
      </w:r>
    </w:p>
    <w:p>
      <w:pPr>
        <w:numPr>
          <w:ilvl w:val="0"/>
          <w:numId w:val="1001"/>
        </w:numPr>
        <w:pStyle w:val="Compact"/>
      </w:pPr>
      <w:r>
        <w:t xml:space="preserve">To conduct standardized speech and language assessments on pediatric and geriatric clients in clinical settings across Karachi.</w:t>
      </w:r>
    </w:p>
    <w:p>
      <w:pPr>
        <w:numPr>
          <w:ilvl w:val="0"/>
          <w:numId w:val="1001"/>
        </w:numPr>
        <w:pStyle w:val="Compact"/>
      </w:pPr>
      <w:r>
        <w:t xml:space="preserve">To design individualized therapy plans that respect local cultural nuances while applying evidence-based practice.</w:t>
      </w:r>
    </w:p>
    <w:p>
      <w:pPr>
        <w:numPr>
          <w:ilvl w:val="0"/>
          <w:numId w:val="1001"/>
        </w:numPr>
        <w:pStyle w:val="Compact"/>
      </w:pPr>
      <w:r>
        <w:t xml:space="preserve">To collaborate with multidisciplinary teams including pediatricians, neurologists, and special education teachers in hospitals located in the major districts of Pakistan Karachi.</w:t>
      </w:r>
    </w:p>
    <w:p>
      <w:pPr>
        <w:numPr>
          <w:ilvl w:val="0"/>
          <w:numId w:val="1001"/>
        </w:numPr>
        <w:pStyle w:val="Compact"/>
      </w:pPr>
      <w:r>
        <w:t xml:space="preserve">To raise awareness about the importance of early intervention for speech delays among parents and caregivers in urban communities.</w:t>
      </w:r>
    </w:p>
    <w:bookmarkEnd w:id="22"/>
    <w:bookmarkStart w:id="25" w:name="c-clinical-practice-and-methodology"/>
    <w:p>
      <w:pPr>
        <w:pStyle w:val="Heading2"/>
      </w:pPr>
      <w:r>
        <w:rPr>
          <w:iCs/>
          <w:i/>
        </w:rPr>
        <w:t xml:space="preserve">(C) Clinical Practice and Methodology</w:t>
      </w:r>
    </w:p>
    <w:p>
      <w:pPr>
        <w:pStyle w:val="FirstParagraph"/>
      </w:pPr>
      <w:r>
        <w:t xml:space="preserve">The clinical rotation was structured over a period of twelve weeks. The first phase involved shadowing experienced clinicians to observe intake procedures, case history taking, and initial examinations. In the context of Pakistan Karachi, it was observed that many families present late due to misconceptions that speech delays are temporary or purely behavioral rather than neurological or physiological.</w:t>
      </w:r>
    </w:p>
    <w:bookmarkStart w:id="23" w:name="assessment-phase"/>
    <w:p>
      <w:pPr>
        <w:pStyle w:val="Heading3"/>
      </w:pPr>
      <w:r>
        <w:rPr>
          <w:bCs/>
          <w:b/>
        </w:rPr>
        <w:t xml:space="preserve">1. Assessment Phase</w:t>
      </w:r>
    </w:p>
    <w:p>
      <w:pPr>
        <w:pStyle w:val="FirstParagraph"/>
      </w:pPr>
      <w:r>
        <w:t xml:space="preserve">A significant portion of the internship was dedicated to assessment. While international standardized tests (such as CELF-P5 or BLST) were unavailable in many local centers in Karachi, the intern learned to utilize clinician-adapted protocols and dynamic assessment techniques. This involved evaluating speech sounds, language comprehension, expressive language, and fluency. Special attention was given to bilingual children who are common in</w:t>
      </w:r>
      <w:r>
        <w:t xml:space="preserve"> </w:t>
      </w:r>
      <w:r>
        <w:rPr>
          <w:bCs/>
          <w:b/>
        </w:rPr>
        <w:t xml:space="preserve">Pakistan Karachi</w:t>
      </w:r>
      <w:r>
        <w:t xml:space="preserve">, ensuring that differences between Urdu/English code-switching were not mistaken for language disorders.</w:t>
      </w:r>
    </w:p>
    <w:bookmarkEnd w:id="23"/>
    <w:bookmarkStart w:id="24" w:name="intervention-phase"/>
    <w:p>
      <w:pPr>
        <w:pStyle w:val="Heading3"/>
      </w:pPr>
      <w:r>
        <w:rPr>
          <w:bCs/>
          <w:b/>
        </w:rPr>
        <w:t xml:space="preserve">2. Intervention Phase</w:t>
      </w:r>
    </w:p>
    <w:p>
      <w:pPr>
        <w:pStyle w:val="FirstParagraph"/>
      </w:pPr>
      <w:r>
        <w:t xml:space="preserve">The core of the internship involved direct therapy sessions. The intern worked primarily with children aged 3-10 presenting with articulation errors and mild to moderate stuttering, as well as adults recovering from stroke-induced aphasia in geriatric wards. Therapeutic strategies included:</w:t>
      </w:r>
    </w:p>
    <w:p>
      <w:pPr>
        <w:numPr>
          <w:ilvl w:val="0"/>
          <w:numId w:val="1002"/>
        </w:numPr>
        <w:pStyle w:val="Compact"/>
      </w:pPr>
      <w:r>
        <w:rPr>
          <w:bCs/>
          <w:b/>
        </w:rPr>
        <w:t xml:space="preserve">Articulation Therapy:</w:t>
      </w:r>
      <w:r>
        <w:t xml:space="preserve"> </w:t>
      </w:r>
      <w:r>
        <w:t xml:space="preserve">Using visual cues and tactile feedback to correct phonological processes.</w:t>
      </w:r>
    </w:p>
    <w:p>
      <w:pPr>
        <w:numPr>
          <w:ilvl w:val="0"/>
          <w:numId w:val="1002"/>
        </w:numPr>
        <w:pStyle w:val="Compact"/>
      </w:pPr>
      <w:r>
        <w:rPr>
          <w:bCs/>
          <w:b/>
        </w:rPr>
        <w:t xml:space="preserve">Fluency Shaping:</w:t>
      </w:r>
      <w:r>
        <w:t xml:space="preserve"> </w:t>
      </w:r>
      <w:r>
        <w:t xml:space="preserve">Implementing the Lidcombe Program principles adapted for Urdu-speaking environments.</w:t>
      </w:r>
    </w:p>
    <w:p>
      <w:pPr>
        <w:numPr>
          <w:ilvl w:val="0"/>
          <w:numId w:val="1002"/>
        </w:numPr>
        <w:pStyle w:val="Compact"/>
      </w:pPr>
      <w:r>
        <w:rPr>
          <w:bCs/>
          <w:b/>
        </w:rPr>
        <w:t xml:space="preserve">Aphasia Support:</w:t>
      </w:r>
      <w:r>
        <w:t xml:space="preserve"> </w:t>
      </w:r>
      <w:r>
        <w:t xml:space="preserve">Utilizing picture cards and functional communication training to enhance daily living skills.</w:t>
      </w:r>
    </w:p>
    <w:bookmarkEnd w:id="24"/>
    <w:bookmarkEnd w:id="25"/>
    <w:bookmarkStart w:id="26" w:name="X515d558de1070f3864fcad00e89271e538c5d39"/>
    <w:p>
      <w:pPr>
        <w:pStyle w:val="Heading2"/>
      </w:pPr>
      <w:r>
        <w:rPr>
          <w:iCs/>
          <w:i/>
        </w:rPr>
        <w:t xml:space="preserve">(D) Challenges Encountered in Pakistan Karachi</w:t>
      </w:r>
    </w:p>
    <w:p>
      <w:pPr>
        <w:pStyle w:val="FirstParagraph"/>
      </w:pPr>
      <w:r>
        <w:t xml:space="preserve">The practice environment in</w:t>
      </w:r>
      <w:r>
        <w:t xml:space="preserve"> </w:t>
      </w:r>
      <w:r>
        <w:rPr>
          <w:bCs/>
          <w:b/>
        </w:rPr>
        <w:t xml:space="preserve">Pakistan Karachi</w:t>
      </w:r>
      <w:r>
        <w:t xml:space="preserve"> </w:t>
      </w:r>
      <w:r>
        <w:t xml:space="preserve">presented distinct challenges that required adaptive problem-solving:</w:t>
      </w:r>
    </w:p>
    <w:p>
      <w:pPr>
        <w:numPr>
          <w:ilvl w:val="0"/>
          <w:numId w:val="1003"/>
        </w:numPr>
        <w:pStyle w:val="Compact"/>
      </w:pPr>
      <w:r>
        <w:rPr>
          <w:bCs/>
          <w:b/>
        </w:rPr>
        <w:t xml:space="preserve">Lack of Standardized Local Tools:</w:t>
      </w:r>
      <w:r>
        <w:t xml:space="preserve"> </w:t>
      </w:r>
      <w:r>
        <w:t xml:space="preserve">There is a scarcity of norm-referenced speech assessments validated specifically for Pakistani dialects. This required the intern to rely heavily on clinical judgment and parent/teacher observations.</w:t>
      </w:r>
    </w:p>
    <w:p>
      <w:pPr>
        <w:numPr>
          <w:ilvl w:val="0"/>
          <w:numId w:val="1003"/>
        </w:numPr>
        <w:pStyle w:val="Compact"/>
      </w:pPr>
      <w:r>
        <w:rPr>
          <w:bCs/>
          <w:b/>
        </w:rPr>
        <w:t xml:space="preserve">Socioeconomic Barriers:</w:t>
      </w:r>
      <w:r>
        <w:t xml:space="preserve"> </w:t>
      </w:r>
      <w:r>
        <w:t xml:space="preserve">Many families in low-income settlements (Katchi Abadis) lacked access to continuous care due to financial constraints. The internship involved identifying community resources and NGOs that provide subsidized therapy services.</w:t>
      </w:r>
    </w:p>
    <w:p>
      <w:pPr>
        <w:numPr>
          <w:ilvl w:val="0"/>
          <w:numId w:val="1003"/>
        </w:numPr>
        <w:pStyle w:val="Compact"/>
      </w:pPr>
      <w:r>
        <w:rPr>
          <w:bCs/>
          <w:b/>
        </w:rPr>
        <w:t xml:space="preserve">Cultural Stigma:</w:t>
      </w:r>
      <w:r>
        <w:t xml:space="preserve"> </w:t>
      </w:r>
      <w:r>
        <w:t xml:space="preserve">In certain communities in Karachi, developmental disorders carry a heavy stigma. Overcoming resistance from family members who view stuttering as a "nervous habit" rather than a condition requiring therapy was a significant educational component of the internship.</w:t>
      </w:r>
    </w:p>
    <w:bookmarkEnd w:id="26"/>
    <w:bookmarkStart w:id="27" w:name="e-key-learnings-and-skills-acquired"/>
    <w:p>
      <w:pPr>
        <w:pStyle w:val="Heading2"/>
      </w:pPr>
      <w:r>
        <w:rPr>
          <w:iCs/>
          <w:i/>
        </w:rPr>
        <w:t xml:space="preserve">(E) Key Learnings and Skills Acquired</w:t>
      </w:r>
    </w:p>
    <w:p>
      <w:pPr>
        <w:pStyle w:val="FirstParagraph"/>
      </w:pPr>
      <w:r>
        <w:t xml:space="preserve">This internship significantly enhanced the intern's clinical competency. Key takeaways include:</w:t>
      </w:r>
    </w:p>
    <w:p>
      <w:pPr>
        <w:pStyle w:val="BodyText"/>
      </w:pPr>
      <w:r>
        <w:rPr>
          <w:bCs/>
          <w:b/>
        </w:rPr>
        <w:t xml:space="preserve">Multilingual Proficiency:</w:t>
      </w:r>
      <w:r>
        <w:t xml:space="preserve"> </w:t>
      </w:r>
      <w:r>
        <w:t xml:space="preserve">The ability to switch seamlessly between English (for documentation) and Urdu (for rapport building with clients) proved essential in the Karachi demographic.</w:t>
      </w:r>
    </w:p>
    <w:p>
      <w:pPr>
        <w:pStyle w:val="BodyText"/>
      </w:pPr>
      <w:r>
        <w:rPr>
          <w:bCs/>
          <w:b/>
        </w:rPr>
        <w:t xml:space="preserve">Cultural Sensitivity:</w:t>
      </w:r>
      <w:r>
        <w:t xml:space="preserve"> </w:t>
      </w:r>
      <w:r>
        <w:t xml:space="preserve">Understanding family dynamics in Pakistani society, where elders often play a decisive role in healthcare decisions, was critical for successful intervention planning.</w:t>
      </w:r>
    </w:p>
    <w:p>
      <w:pPr>
        <w:pStyle w:val="BodyText"/>
      </w:pPr>
      <w:r>
        <w:rPr>
          <w:bCs/>
          <w:b/>
        </w:rPr>
        <w:t xml:space="preserve">Audit and Research Skills:</w:t>
      </w:r>
      <w:r>
        <w:t xml:space="preserve"> </w:t>
      </w:r>
      <w:r>
        <w:t xml:space="preserve">The intern learned to maintain accurate case files and contributed to a small-scale audit on the prevalence of speech disorders in private clinics within Karachi, highlighting the need for better data collection systems.</w:t>
      </w:r>
    </w:p>
    <w:bookmarkEnd w:id="27"/>
    <w:bookmarkStart w:id="28" w:name="f-conclusion"/>
    <w:p>
      <w:pPr>
        <w:pStyle w:val="Heading2"/>
      </w:pPr>
      <w:r>
        <w:rPr>
          <w:iCs/>
          <w:i/>
        </w:rPr>
        <w:t xml:space="preserve">(F) Conclusion</w:t>
      </w:r>
    </w:p>
    <w:p>
      <w:pPr>
        <w:pStyle w:val="FirstParagraph"/>
      </w:pPr>
      <w:r>
        <w:t xml:space="preserve">The internship concluded with a profound appreciation for the role of the</w:t>
      </w:r>
      <w:r>
        <w:t xml:space="preserve"> </w:t>
      </w:r>
      <w:r>
        <w:rPr>
          <w:bCs/>
          <w:b/>
        </w:rPr>
        <w:t xml:space="preserve">Speech Therapist</w:t>
      </w:r>
      <w:r>
        <w:t xml:space="preserve"> </w:t>
      </w:r>
      <w:r>
        <w:t xml:space="preserve">in improving quality of life. Working in</w:t>
      </w:r>
      <w:r>
        <w:t xml:space="preserve"> </w:t>
      </w:r>
      <w:r>
        <w:rPr>
          <w:bCs/>
          <w:b/>
        </w:rPr>
        <w:t xml:space="preserve">Pakistan Karachi</w:t>
      </w:r>
      <w:r>
        <w:t xml:space="preserve">, a city characterized by rapid urbanization and diverse populations, highlighted both the urgent need for skilled professionals and the resilience required to serve effectively. The experience affirmed that speech therapy is not merely about correcting sounds but about restoring communication, dignity, and social inclusion.</w:t>
      </w:r>
    </w:p>
    <w:p>
      <w:pPr>
        <w:pStyle w:val="BodyText"/>
      </w:pPr>
      <w:r>
        <w:t xml:space="preserve">It is recommended that future curricula in Pakistan include more localized assessment tools and emphasize community-based rehabilitation models. Furthermore, increased collaboration between medical universities in Karachi and international bodies could help standardize practice guidelines tailored to the local context. This internship has prepared me to contribute meaningfully to the growth of speech pathology services in Pakistan, advocating for better infrastructure and awareness.</w:t>
      </w:r>
    </w:p>
    <w:p>
      <w:pPr>
        <w:pStyle w:val="BodyText"/>
      </w:pPr>
      <w:r>
        <w:rPr>
          <w:bCs/>
          <w:b/>
        </w:rPr>
        <w:t xml:space="preserve">Internship Report Prepared By:</w:t>
      </w:r>
      <w:r>
        <w:br/>
      </w:r>
      <w:r>
        <w:t xml:space="preserve">[Intern Name]</w:t>
      </w:r>
      <w:r>
        <w:br/>
      </w:r>
      <w:r>
        <w:t xml:space="preserve">Department of Speech Pathology</w:t>
      </w:r>
      <w:r>
        <w:br/>
      </w:r>
      <w:r>
        <w:t xml:space="preserve">Submitted to: Faculty of Rehabilitation Sciences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Pakistan Karachi</dc:title>
  <dc:creator/>
  <dc:language>en</dc:language>
  <cp:keywords/>
  <dcterms:created xsi:type="dcterms:W3CDTF">2026-07-29T08:02:12Z</dcterms:created>
  <dcterms:modified xsi:type="dcterms:W3CDTF">2026-07-29T08:02:12Z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