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internship-report"/>
    <w:p>
      <w:pPr>
        <w:pStyle w:val="Heading1"/>
      </w:pPr>
      <w:r>
        <w:t xml:space="preserve">Internship Report</w:t>
      </w:r>
    </w:p>
    <w:p>
      <w:pPr>
        <w:pStyle w:val="FirstParagraph"/>
      </w:pPr>
      <w:r>
        <w:rPr>
          <w:bCs/>
          <w:b/>
        </w:rPr>
        <w:t xml:space="preserve">Position:</w:t>
      </w:r>
      <w:r>
        <w:t xml:space="preserve"> </w:t>
      </w:r>
      <w:r>
        <w:t xml:space="preserve">Speech Therapist Intern</w:t>
      </w:r>
      <w:r>
        <w:br/>
      </w:r>
      <w:r>
        <w:rPr>
          <w:bCs/>
          <w:b/>
        </w:rPr>
        <w:t xml:space="preserve">Location:</w:t>
      </w:r>
      <w:r>
        <w:t xml:space="preserve">Russia Saint Petersburg</w:t>
      </w:r>
      <w:r>
        <w:br/>
      </w:r>
      <w:r>
        <w:rPr>
          <w:bCs/>
          <w:b/>
        </w:rPr>
        <w:t xml:space="preserve">Date of Submission:October 26 , 2023</w:t>
      </w:r>
    </w:p>
    <w:p>
      <w:r>
        <w:pict>
          <v:rect style="width:0;height:1.5pt" o:hralign="center" o:hrstd="t" o:hr="t"/>
        </w:pict>
      </w:r>
    </w:p>
    <w:bookmarkStart w:id="20" w:name="Xde8ab309448cb88939e592facbad8df6044dc8a"/>
    <w:p>
      <w:pPr>
        <w:pStyle w:val="Heading2"/>
      </w:pPr>
      <w:r>
        <w:t xml:space="preserve">1 . Introduction&lt; p&gt;The purpose of this report is to document the practical experiences, observations, and professional developments acquired during my internship as a Speech Therapist in Russia Saint Petersburg. This period served as a crucial bridge between theoretical academic knowledge and clinical application within a specific cultural and medical context. The city of Saint Petersburg , known for its rich history and robust healthcare infrastructure , provided an ideal environment for understanding the nuances of speech-language pathology in the Russian Federation . The objective was to enhance skills in diagnosis , therapy planning, and intervention techniques while navigating the unique linguistic challenges presented by the Russian language.</w:t>
      </w:r>
    </w:p>
    <w:bookmarkEnd w:id="20"/>
    <w:bookmarkStart w:id="21" w:name="X0914de376e861a47244449e63351a16318407b1"/>
    <w:p>
      <w:pPr>
        <w:pStyle w:val="Heading2"/>
      </w:pPr>
      <w:r>
        <w:t xml:space="preserve">2 . Clinical Setting and Context&lt; p&gt;The internship took place at a multidisciplinary rehabilitation center located centrally in Russia Saint Petersburg . This facility serves a diverse population , including children with developmental delays , adults recovering from stroke or traumatic brain injury , and elderly patients suffering from neurodegenerative conditions such as Parkinson 's disease or aphasia. The healthcare system in Russia places significant emphasis on early intervention and multidisciplinary care . My role involved working closely with pediatricians, neurologists, psychologists , and special education teachers to provide comprehensive support for clients. Understanding the local administrative protocols and the structure of state-funded healthcare was essential for seamless integration into the clinical team.</w:t>
      </w:r>
    </w:p>
    <w:bookmarkEnd w:id="21"/>
    <w:bookmarkStart w:id="22" w:name="key-responsibilities"/>
    <w:p>
      <w:pPr>
        <w:pStyle w:val="Heading2"/>
      </w:pPr>
      <w:r>
        <w:t xml:space="preserve">3 . Key Responsibilities</w:t>
      </w:r>
    </w:p>
    <w:p>
      <w:pPr>
        <w:pStyle w:val="FirstParagraph"/>
      </w:pPr>
      <w:r>
        <w:rPr>
          <w:bCs/>
          <w:b/>
        </w:rPr>
        <w:t xml:space="preserve">Assessment and Diagnosis: Conducting standardized assessments to evaluate articulation, fluency, voice quality , and language comprehension. In Russia Saint Petersburg , I utilized locally adapted versions of international assessment tools , ensuring they were culturally appropriate for native Russian speakers.&lt; li &gt;&lt; strong &gt;Therapy Planning: Designing individualized treatment plans based on client goals. This involved creating structured sessions that addressed specific phonological errors, syntactic complexities, or pragmatic deficits.</w:t>
      </w:r>
    </w:p>
    <w:p>
      <w:pPr>
        <w:pStyle w:val="BodyText"/>
      </w:pPr>
      <w:r>
        <w:rPr>
          <w:bCs/>
          <w:b/>
        </w:rPr>
        <w:t xml:space="preserve">Direct Intervention:</w:t>
      </w:r>
      <w:r>
        <w:t xml:space="preserve"> </w:t>
      </w:r>
      <w:r>
        <w:t xml:space="preserve">Delivering one-on-one and group therapy sessions. Techniques included articulation drills , melodic intonation therapy for aphasia , and cognitive-linguistic exercises for memory enhancement.&lt; li &gt;&lt; strong &gt;Parental Education:Guiding parents on home practice strategies to reinforce therapeutic gains. Effective communication with families in a multicultural setting required patience, clarity, and sensitivity to cultural parenting norms prevalent in Saint Petersburg.</w:t>
      </w:r>
    </w:p>
    <w:p>
      <w:pPr>
        <w:pStyle w:val="BodyText"/>
      </w:pPr>
      <w:r>
        <w:rPr>
          <w:bCs/>
          <w:b/>
        </w:rPr>
        <w:t xml:space="preserve">Documentation:</w:t>
      </w:r>
      <w:r>
        <w:t xml:space="preserve"> </w:t>
      </w:r>
      <w:r>
        <w:t xml:space="preserve">Maintaining accurate records of progress, adapting notes according to Russian medical documentation standards.</w:t>
      </w:r>
    </w:p>
    <w:bookmarkEnd w:id="22"/>
    <w:bookmarkStart w:id="23" w:name="Xec9fa74f0e6901341f722a9b06b7ebce943bc70"/>
    <w:p>
      <w:pPr>
        <w:pStyle w:val="Heading2"/>
      </w:pPr>
      <w:r>
        <w:t xml:space="preserve">4 . Challenges and Cultural Adaptation&lt; p&gt;One of the most significant challenges encountered during this internship was navigating the linguistic intricacies of the Russian language for therapy purposes. Russian is a highly inflected language with complex morphological structures , which poses unique difficulties for clients with speech sound disorders or aphasia. Unlike English , Russian relies heavily on case endings and stress patterns, meaning that traditional therapy models used in Western contexts often require substantial adaptation.</w:t>
      </w:r>
    </w:p>
    <w:p>
      <w:pPr>
        <w:pStyle w:val="FirstParagraph"/>
      </w:pPr>
      <w:r>
        <w:t xml:space="preserve">Furthermore, cultural attitudes towards disability and therapy in Russia Saint Petersburg differ from those in other regions. Initially, there was a tendency among some families to view speech issues as something children would "grow out of," leading to delayed referrals. Overcoming this required persistent education and building trust with parents to demonstrate the long-term benefits of early intervention. Additionally, the cold climate and distinct seasonal changes in Saint Petersburg impacted attendance rates for outdoor activities or community-based therapy sessions, necessitating creative scheduling solutions.</w:t>
      </w:r>
    </w:p>
    <w:bookmarkEnd w:id="23"/>
    <w:bookmarkStart w:id="24" w:name="professional-development"/>
    <w:p>
      <w:pPr>
        <w:pStyle w:val="Heading2"/>
      </w:pPr>
      <w:r>
        <w:t xml:space="preserve">5 . Professional Development</w:t>
      </w:r>
    </w:p>
    <w:p>
      <w:pPr>
        <w:pStyle w:val="FirstParagraph"/>
      </w:pPr>
      <w:r>
        <w:t xml:space="preserve">This internship significantly enhanced my clinical reasoning and diagnostic precision. I gained proficiency in using specialized software tools popular in Russian clinics for speech analysis. Moreover, collaborating with local professionals provided insights into evidence-based practices adapted to the Russian healthcare framework. I learned to modify traditional phonemic awareness activities to align with the Cyrillic alphabet's specific challenges, such as distinguishing between hard and soft consonants.</w:t>
      </w:r>
    </w:p>
    <w:p>
      <w:pPr>
        <w:pStyle w:val="BodyText"/>
      </w:pPr>
      <w:r>
        <w:t xml:space="preserve">The experience also improved my interpersonal skills in a cross-cultural environment. Working in Russia Saint Petersburg required adaptability, respect for local customs, and effective non-verbal communication strategies. I developed a deeper understanding of how sociolinguistic factors influence speech patterns among the urban population of Saint Petersburg versus rural areas.</w:t>
      </w:r>
    </w:p>
    <w:bookmarkEnd w:id="24"/>
    <w:bookmarkStart w:id="25" w:name="case-study-highlight"/>
    <w:p>
      <w:pPr>
        <w:pStyle w:val="Heading2"/>
      </w:pPr>
      <w:r>
        <w:t xml:space="preserve">6 . Case Study Highlight</w:t>
      </w:r>
    </w:p>
    <w:p>
      <w:pPr>
        <w:pStyle w:val="FirstParagraph"/>
      </w:pPr>
      <w:r>
        <w:t xml:space="preserve">A notable case involved a 7-year-old boy presenting with severe articulation disorder affecting multiple phonemes common in Russian. Traditional English-centric approaches would have focused on isolated sound production. However, adopting a holistic approach, I worked on the child’s motor speech planning and auditory discrimination within the context of simple syllable structures prevalent in Russian. After three months of intensive therapy, the child achieved functional intelligibility and showed significant improvement in peer interactions at school.</w:t>
      </w:r>
    </w:p>
    <w:bookmarkEnd w:id="25"/>
    <w:bookmarkStart w:id="26" w:name="conclusion"/>
    <w:p>
      <w:pPr>
        <w:pStyle w:val="Heading2"/>
      </w:pPr>
      <w:r>
        <w:t xml:space="preserve">7 . Conclusion</w:t>
      </w:r>
    </w:p>
    <w:p>
      <w:pPr>
        <w:pStyle w:val="FirstParagraph"/>
      </w:pPr>
      <w:r>
        <w:t xml:space="preserve">In conclusion, my internship as a Speech Therapist in Russia Saint Petersburg has been an invaluable experience that broadened my professional horizon. It reinforced the importance of cultural competence in speech-language pathology and highlighted the need for adaptive therapeutic techniques when dealing with complex linguistic systems like Russian. The exposure to diverse cases and the supportive yet demanding environment of Saint Petersburg’s healthcare sector have prepared me for future challenges in global practice. I am confident that the skills acquired will contribute positively to my career as a Speech Therapist, allowing me to provide high-quality care regardless of geographical boundaries.</w:t>
      </w:r>
    </w:p>
    <w:p>
      <w:pPr>
        <w:pStyle w:val="BodyText"/>
      </w:pPr>
      <w:r>
        <w:t xml:space="preserve">I extend my gratitude to the staff at the rehabilitation center and my supervisors for their mentorship and guidance throughout this transformative period.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Russia Saint Petersburg</dc:title>
  <dc:creator/>
  <dc:language>en</dc:language>
  <cp:keywords/>
  <dcterms:created xsi:type="dcterms:W3CDTF">2026-07-29T18:09:44Z</dcterms:created>
  <dcterms:modified xsi:type="dcterms:W3CDTF">2026-07-29T18:09:44Z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