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b78700f8c429f64188459f0e2243d426ef7737"/>
    <w:p>
      <w:pPr>
        <w:pStyle w:val="Heading1"/>
      </w:pPr>
      <w:r>
        <w:t xml:space="preserve">Internship Report: Speech Therapist in South Korea Seoul</w:t>
      </w:r>
    </w:p>
    <w:p>
      <w:pPr>
        <w:pStyle w:val="FirstParagraph"/>
      </w:pPr>
      <w:r>
        <w:rPr>
          <w:bCs/>
          <w:b/>
        </w:rPr>
        <w:t xml:space="preserve">Date:</w:t>
      </w:r>
      <w:r>
        <w:t xml:space="preserve"> </w:t>
      </w:r>
      <w:r>
        <w:t xml:space="preserve">October 20, 2023</w:t>
      </w:r>
      <w:r>
        <w:br/>
      </w:r>
      <w:r>
        <w:rPr>
          <w:bCs/>
          <w:b/>
        </w:rPr>
        <w:t xml:space="preserve">Name:</w:t>
      </w:r>
      <w:r>
        <w:t xml:space="preserve">[Your Name]</w:t>
      </w:r>
      <w:r>
        <w:br/>
      </w:r>
      <w:r>
        <w:rPr>
          <w:bCs/>
          <w:b/>
        </w:rPr>
        <w:t xml:space="preserve">Institution:</w:t>
      </w:r>
      <w:r>
        <w:t xml:space="preserve">Hanyang University College of Medicine (Affiliated Site)</w:t>
      </w:r>
      <w:r>
        <w:br/>
      </w:r>
      <w:r>
        <w:rPr>
          <w:bCs/>
          <w:b/>
        </w:rPr>
        <w:t xml:space="preserve">Location: South Korea Seoul</w:t>
      </w:r>
      <w:r>
        <w:br/>
      </w:r>
      <w:r>
        <w:rPr>
          <w:bCs/>
          <w:b/>
        </w:rPr>
        <w:t xml:space="preserve">Role Speech Therapist Intern</w:t>
      </w:r>
    </w:p>
    <w:bookmarkStart w:id="20" w:name="executive-summary"/>
    <w:p>
      <w:pPr>
        <w:pStyle w:val="Heading2"/>
      </w:pPr>
      <w:r>
        <w:t xml:space="preserve">1. Executive Summary</w:t>
      </w:r>
    </w:p>
    <w:p>
      <w:pPr>
        <w:pStyle w:val="FirstParagraph"/>
      </w:pPr>
      <w:r>
        <w:t xml:space="preserve">This</w:t>
      </w:r>
      <w:r>
        <w:t xml:space="preserve"> </w:t>
      </w:r>
    </w:p>
    <w:p>
      <w:pPr>
        <w:pStyle w:val="BodyText"/>
      </w:pPr>
      <w:r>
        <w:t xml:space="preserve">The purpose of this report is to document the experiences, observations, and professional development gained during my six-month internship as a</w:t>
      </w:r>
      <w:r>
        <w:t xml:space="preserve"> </w:t>
      </w:r>
      <w:r>
        <w:rPr>
          <w:bCs/>
          <w:b/>
        </w:rPr>
        <w:t xml:space="preserve">Speech Therapist</w:t>
      </w:r>
      <w:r>
        <w:t xml:space="preserve">. This internship was conducted in the bustling metropolis of</w:t>
      </w:r>
      <w:r>
        <w:t xml:space="preserve"> </w:t>
      </w:r>
      <w:r>
        <w:rPr>
          <w:bCs/>
          <w:b/>
        </w:rPr>
        <w:t xml:space="preserve">South Korea Seoul</w:t>
      </w:r>
      <w:r>
        <w:t xml:space="preserve">, specifically within a specialized pediatric rehabilitation center located in the Gangnam District. The primary objective was to bridge theoretical knowledge acquired during university studies with practical clinical applications within South Korean healthcare systems. This report details the cultural nuances, clinical challenges, and therapeutic methodologies encountered while working as a</w:t>
      </w:r>
      <w:r>
        <w:t xml:space="preserve"> </w:t>
      </w:r>
      <w:r>
        <w:rPr>
          <w:bCs/>
          <w:b/>
        </w:rPr>
        <w:t xml:space="preserve">Speech Therapist</w:t>
      </w:r>
      <w:r>
        <w:t xml:space="preserve"> </w:t>
      </w:r>
      <w:r>
        <w:t xml:space="preserve">in one of Asia’s most dynamic cities.</w:t>
      </w:r>
    </w:p>
    <w:bookmarkEnd w:id="20"/>
    <w:bookmarkStart w:id="23" w:name="introduction-and-context"/>
    <w:p>
      <w:pPr>
        <w:pStyle w:val="Heading2"/>
      </w:pPr>
      <w:r>
        <w:t xml:space="preserve">2. Introduction and Context</w:t>
      </w:r>
    </w:p>
    <w:p>
      <w:pPr>
        <w:pStyle w:val="FirstParagraph"/>
      </w:pPr>
      <w:r>
        <w:t xml:space="preserve">The city of</w:t>
      </w:r>
      <w:r>
        <w:t xml:space="preserve"> </w:t>
      </w:r>
      <w:r>
        <w:rPr>
          <w:bCs/>
          <w:b/>
        </w:rPr>
        <w:t xml:space="preserve">South Korea SeoulSpeech Therapist</w:t>
      </w:r>
      <w:r>
        <w:t xml:space="preserve">, understanding the socio-cultural fabric is crucial. In South Korean society, academic achievement and social conformity are highly valued, which creates specific pressures on children with communication disorders. The stigma surrounding developmental delays can be significant; however there has been a noticeable shift in recent years toward greater awareness and acceptance of neurodiversity.</w:t>
      </w:r>
    </w:p>
    <w:p>
      <w:pPr>
        <w:pStyle w:val="BodyText"/>
      </w:pPr>
      <w:r>
        <w:t xml:space="preserve">The internship took place at a private rehabilitation clinic catering to both local Korean families and an increasing number of expatriates. As a</w:t>
      </w:r>
      <w:r>
        <w:t xml:space="preserve"> </w:t>
      </w:r>
      <w:r>
        <w:rPr>
          <w:bCs/>
          <w:b/>
        </w:rPr>
        <w:t xml:space="preserve">Speech Therapist</w:t>
      </w:r>
      <w:r>
        <w:t xml:space="preserve">, my role was multifaceted, involving assessment, therapy planning, execution, and family counseling. The environment in</w:t>
      </w:r>
      <w:r>
        <w:t xml:space="preserve"> </w:t>
      </w:r>
      <w:r>
        <w:rPr>
          <w:iCs/>
          <w:i/>
        </w:rPr>
        <w:t xml:space="preserve">South Korea Seoul</w:t>
      </w:r>
      <w:r>
        <w:t xml:space="preserve"> </w:t>
      </w:r>
      <w:r>
        <w:t xml:space="preserve">is fast-paced and highly competitive, which influenced the expectations placed upon therapists to deliver rapid results. However it also fostered a culture of innovation where traditional speech-language pathology techniques are often augmented with digital tools and gamified learning platforms.</w:t>
      </w:r>
    </w:p>
    <w:p>
      <w:pPr>
        <w:pStyle w:val="BodyText"/>
      </w:pPr>
      <w:r>
        <w:t xml:space="preserve">During my tenure as a</w:t>
      </w:r>
      <w:r>
        <w:t xml:space="preserve"> </w:t>
      </w:r>
      <w:r>
        <w:rPr>
          <w:bCs/>
          <w:b/>
        </w:rPr>
        <w:t xml:space="preserve">Speech Therapist</w:t>
      </w:r>
      <w:r>
        <w:t xml:space="preserve">, I worked extensively with children aged 3 to 10 presenting with a variety of disorders, including Autism Spectrum Disorder (ASD), Specific Language Impairment (SLI), stuttering, and social communication deficits. The following sections highlight key clinical experiences.</w:t>
      </w:r>
    </w:p>
    <w:bookmarkStart w:id="21" w:name="X571fdde057cd1b3a4b9fde4d34a9d00c5c7f2b2"/>
    <w:p>
      <w:pPr>
        <w:pStyle w:val="Heading3"/>
      </w:pPr>
      <w:r>
        <w:t xml:space="preserve">3.1 Cultural Nuances in Communication Therapy</w:t>
      </w:r>
    </w:p>
    <w:p>
      <w:pPr>
        <w:pStyle w:val="FirstParagraph"/>
      </w:pPr>
      <w:r>
        <w:t xml:space="preserve">One of the most profound aspects of working as a</w:t>
      </w:r>
      <w:r>
        <w:t xml:space="preserve"> </w:t>
      </w:r>
      <w:r>
        <w:rPr>
          <w:bCs/>
          <w:b/>
        </w:rPr>
        <w:t xml:space="preserve">Speech Therapist</w:t>
      </w:r>
      <w:r>
        <w:rPr>
          <w:iCs/>
          <w:i/>
        </w:rPr>
        <w:t xml:space="preserve">South Korea Seoul</w:t>
      </w:r>
    </w:p>
    <w:p>
      <w:pPr>
        <w:pStyle w:val="BodyText"/>
      </w:pPr>
      <w:r>
        <w:t xml:space="preserve">Furthermore, the hierarchy within the family structure in</w:t>
      </w:r>
      <w:r>
        <w:t xml:space="preserve"> </w:t>
      </w:r>
      <w:r>
        <w:rPr>
          <w:iCs/>
          <w:i/>
        </w:rPr>
        <w:t xml:space="preserve">South Korea Seoul</w:t>
      </w:r>
      <w:r>
        <w:t xml:space="preserve">Speech Therapist, I had to navigate this dynamic carefully, educating parents on home practice strategies without undermining their authority or cultural norms.</w:t>
      </w:r>
    </w:p>
    <w:bookmarkEnd w:id="21"/>
    <w:bookmarkStart w:id="22" w:name="technology-enhanced-interventions"/>
    <w:p>
      <w:pPr>
        <w:pStyle w:val="Heading3"/>
      </w:pPr>
      <w:r>
        <w:t xml:space="preserve">3.2 Technology-Enhanced Interventions</w:t>
      </w:r>
    </w:p>
    <w:p>
      <w:pPr>
        <w:pStyle w:val="FirstParagraph"/>
      </w:pPr>
      <w:r>
        <w:t xml:space="preserve">The technological infrastructure in</w:t>
      </w:r>
      <w:r>
        <w:t xml:space="preserve"> </w:t>
      </w:r>
    </w:p>
    <w:p>
      <w:pPr>
        <w:pStyle w:val="BodyText"/>
      </w:pPr>
      <w:r>
        <w:t xml:space="preserve">South Korea Seoul Speech Therapist to integrate Augmentative and Alternative Communication (AAC devices and speech-generating apps into daily therapy. Many clients had access to high-speed internet and smart devices at home, allowing us to utilize telepractice tools for follow-up sessions. I developed several digital visual schedules using Korean icons that were familiar to the children, which significantly improved engagement levels during articulation exercises.</w:t>
      </w:r>
    </w:p>
    <w:p>
      <w:pPr>
        <w:pStyle w:val="BodyText"/>
      </w:pPr>
      <w:r>
        <w:t xml:space="preserve">3.3 Case Study: The Impact of Bilingualism</w:t>
      </w:r>
    </w:p>
    <w:p>
      <w:pPr>
        <w:pStyle w:val="BodyText"/>
      </w:pPr>
      <w:r>
        <w:t xml:space="preserve">A significant portion of my caseload consisted of bilingual children growing up in</w:t>
      </w:r>
      <w:r>
        <w:t xml:space="preserve"> </w:t>
      </w:r>
      <w:r>
        <w:rPr>
          <w:iCs/>
          <w:i/>
        </w:rPr>
        <w:t xml:space="preserve">South Korea Seoul</w:t>
      </w:r>
      <w:r>
        <w:t xml:space="preserve">. One notable case involved a Korean-American child who was struggling with code-switching and expressing preferences in Korean. As a</w:t>
      </w:r>
    </w:p>
    <w:p>
      <w:pPr>
        <w:pStyle w:val="BodyText"/>
      </w:pPr>
      <w:r>
        <w:t xml:space="preserve">Speech Therapist, I collaborated closely with speech-language pathologists who were native speakers of both English and Korean to ensure that the therapy respected the child's linguistic background. We focused on functional communication goals rather than "correctness" in one language over another, emphasizing pragmatic skills necessary for navigating social environments in Seoul.</w:t>
      </w:r>
    </w:p>
    <w:bookmarkEnd w:id="22"/>
    <w:bookmarkEnd w:id="23"/>
    <w:bookmarkStart w:id="24" w:name="professional-development-and-challenges"/>
    <w:p>
      <w:pPr>
        <w:pStyle w:val="Heading2"/>
      </w:pPr>
      <w:r>
        <w:t xml:space="preserve">4. Professional Development and Challenges</w:t>
      </w:r>
    </w:p>
    <w:p>
      <w:pPr>
        <w:pStyle w:val="FirstParagraph"/>
      </w:pPr>
      <w:r>
        <w:t xml:space="preserve">Working as a</w:t>
      </w:r>
      <w:r>
        <w:t xml:space="preserve"> </w:t>
      </w:r>
      <w:r>
        <w:rPr>
          <w:bCs/>
          <w:b/>
        </w:rPr>
        <w:t xml:space="preserve">Speech Therapist</w:t>
      </w:r>
      <w:r>
        <w:rPr>
          <w:iCs/>
          <w:i/>
        </w:rPr>
        <w:t xml:space="preserve">South Korea Seoul</w:t>
      </w:r>
    </w:p>
    <w:p>
      <w:pPr>
        <w:pStyle w:val="BodyText"/>
      </w:pPr>
      <w:r>
        <w:t xml:space="preserve">Additionally the workload in</w:t>
      </w:r>
      <w:r>
        <w:t xml:space="preserve"> </w:t>
      </w:r>
      <w:r>
        <w:rPr>
          <w:iCs/>
          <w:i/>
        </w:rPr>
        <w:t xml:space="preserve">South Korea Seoul</w:t>
      </w:r>
    </w:p>
    <w:p>
      <w:pPr>
        <w:pStyle w:val="BodyText"/>
      </w:pPr>
      <w:r>
        <w:t xml:space="preserve">Another challenge was adapting Western therapeutic frameworks to fit local expectations. For instance, play-based therapy is highly valued in Korea, but it must be structured enough to meet parental expectations of "learning." As a</w:t>
      </w:r>
      <w:r>
        <w:t xml:space="preserve"> </w:t>
      </w:r>
      <w:r>
        <w:rPr>
          <w:bCs/>
          <w:b/>
        </w:rPr>
        <w:t xml:space="preserve">Speech Therapist</w:t>
      </w:r>
      <w:r>
        <w:t xml:space="preserve">, I learned to frame play activities as "lessons" or "training," which increased parental buy-in and compliance with home programs.</w:t>
      </w:r>
    </w:p>
    <w:bookmarkEnd w:id="24"/>
    <w:bookmarkStart w:id="25" w:name="X0205f669dbcad2a183a7d875d642bd86da6ea26"/>
    <w:p>
      <w:pPr>
        <w:pStyle w:val="Heading2"/>
      </w:pPr>
      <w:r>
        <w:t xml:space="preserve">5. Observations on the Healthcare System in South Korea Seoul</w:t>
      </w:r>
    </w:p>
    <w:p>
      <w:pPr>
        <w:pStyle w:val="FirstParagraph"/>
      </w:pPr>
      <w:r>
        <w:t xml:space="preserve">The healthcare system in</w:t>
      </w:r>
      <w:r>
        <w:t xml:space="preserve"> </w:t>
      </w:r>
      <w:r>
        <w:rPr>
          <w:iCs/>
          <w:i/>
        </w:rPr>
        <w:t xml:space="preserve">South Korea Seoul</w:t>
      </w:r>
    </w:p>
    <w:p>
      <w:pPr>
        <w:pStyle w:val="BodyText"/>
      </w:pPr>
      <w:r>
        <w:t xml:space="preserve">I observed that interdisciplinary collaboration is highly developed in</w:t>
      </w:r>
      <w:r>
        <w:t xml:space="preserve"> </w:t>
      </w:r>
      <w:r>
        <w:rPr>
          <w:iCs/>
          <w:i/>
        </w:rPr>
        <w:t xml:space="preserve">South Korea Seoul</w:t>
      </w:r>
      <w:r>
        <w:t xml:space="preserve"> </w:t>
      </w:r>
      <w:r>
        <w:t xml:space="preserve">. As a</w:t>
      </w:r>
      <w:r>
        <w:t xml:space="preserve"> </w:t>
      </w:r>
      <w:r>
        <w:rPr>
          <w:bCs/>
          <w:b/>
        </w:rPr>
        <w:t xml:space="preserve">Speech Therapist</w:t>
      </w:r>
      <w:r>
        <w:t xml:space="preserve">, I regularly consulted with occupational therapists, physical therapists, and developmental pediatricians. These multidisciplinary teams ensured holistic care for children with complex needs, reflecting the comprehensive nature of rehabilitation services in the region.</w:t>
      </w:r>
    </w:p>
    <w:p>
      <w:pPr>
        <w:pStyle w:val="BodyText"/>
      </w:pPr>
      <w:r>
        <w:t xml:space="preserve">In conclusion my internship as a</w:t>
      </w:r>
      <w:r>
        <w:t xml:space="preserve"> </w:t>
      </w:r>
      <w:r>
        <w:rPr>
          <w:bCs/>
          <w:b/>
        </w:rPr>
        <w:t xml:space="preserve">Speech Therapist</w:t>
      </w:r>
      <w:r>
        <w:t xml:space="preserve"> </w:t>
      </w:r>
      <w:r>
        <w:t xml:space="preserve">in</w:t>
      </w:r>
      <w:r>
        <w:t xml:space="preserve"> </w:t>
      </w:r>
      <w:r>
        <w:rPr>
          <w:iCs/>
          <w:i/>
        </w:rPr>
        <w:t xml:space="preserve">South Korea Seoul</w:t>
      </w:r>
    </w:p>
    <w:p>
      <w:pPr>
        <w:pStyle w:val="BodyText"/>
      </w:pPr>
      <w:r>
        <w:t xml:space="preserve">I have gained critical insights into the importance of cultural competence in clinical practice. Understanding the values, expectations, and linguistic nuances of families in</w:t>
      </w:r>
      <w:r>
        <w:t xml:space="preserve"> </w:t>
      </w:r>
    </w:p>
    <w:p>
      <w:pPr>
        <w:pStyle w:val="BodyText"/>
      </w:pPr>
      <w:r>
        <w:t xml:space="preserve">South Korea Seoul Speech Therapist in this region I recommend:</w:t>
      </w:r>
    </w:p>
    <w:p>
      <w:pPr>
        <w:pStyle w:val="BodyText"/>
      </w:pPr>
      <w:r>
        <w:rPr>
          <w:bCs/>
          <w:b/>
        </w:rPr>
        <w:t xml:space="preserve">Prioritize Language Learning:</w:t>
      </w:r>
      <w:r>
        <w:t xml:space="preserve">Even basic proficiency in Korean can significantly enhance therapeutic alliances.</w:t>
      </w:r>
    </w:p>
    <w:p>
      <w:pPr>
        <w:pStyle w:val="BodyText"/>
      </w:pPr>
      <w:r>
        <w:rPr>
          <w:iCs/>
          <w:i/>
        </w:rPr>
        <w:t xml:space="preserve">Embrace Technology:</w:t>
      </w:r>
      <w:r>
        <w:t xml:space="preserve"> </w:t>
      </w:r>
      <w:r>
        <w:t xml:space="preserve">Leverage the advanced digital infrastructure to augment therapy outcomes.</w:t>
      </w:r>
    </w:p>
    <w:p>
      <w:pPr>
        <w:pStyle w:val="BodyText"/>
      </w:pPr>
      <w:r>
        <w:t xml:space="preserve">Cultural Sensitivity: Respect hierarchical family structures and incorporate local educational philosophies into therapy plans.</w:t>
      </w:r>
    </w:p>
    <w:p>
      <w:pPr>
        <w:pStyle w:val="BodyText"/>
      </w:pPr>
      <w:r>
        <w:t xml:space="preserve">This internship has not only honed my clinical skills but also broadened my global perspective on speech-language pathology. I am eager to apply these learnings in future professional endeavors, advocating for effective, culturally responsive communication services for diverse populations.</w:t>
      </w:r>
    </w:p>
    <w:p>
      <w:pPr>
        <w:pStyle w:val="BodyText"/>
      </w:pPr>
      <w:r>
        <w:rPr>
          <w:bCs/>
          <w:b/>
        </w:rPr>
        <w:t xml:space="preserve">Internship Report: Speech Therapist in South Korea Seoul</w:t>
      </w:r>
      <w:r>
        <w:br/>
      </w:r>
      <w:r>
        <w:t xml:space="preserve">Prepared by [Your Name]</w:t>
      </w:r>
      <w:r>
        <w:br/>
      </w:r>
      <w:r>
        <w:t xml:space="preserve">Date: October 20,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South Korea Seoul</dc:title>
  <dc:creator/>
  <dc:language>en</dc:language>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