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Speech</w:t>
      </w:r>
      <w:r>
        <w:t xml:space="preserve"> </w:t>
      </w:r>
      <w:r>
        <w:t xml:space="preserve">Therapy</w:t>
      </w:r>
      <w:r>
        <w:t xml:space="preserve"> </w:t>
      </w:r>
      <w:r>
        <w:t xml:space="preserve">in</w:t>
      </w:r>
      <w:r>
        <w:t xml:space="preserve"> </w:t>
      </w:r>
      <w:r>
        <w:t xml:space="preserve">Houston,</w:t>
      </w:r>
      <w:r>
        <w:t xml:space="preserve"> </w:t>
      </w:r>
      <w:r>
        <w:t xml:space="preserve">Texas</w:t>
      </w:r>
    </w:p>
    <w:bookmarkStart w:id="20" w:name="internship-report"/>
    <w:p>
      <w:pPr>
        <w:pStyle w:val="Heading1"/>
      </w:pPr>
      <w:r>
        <w:t xml:space="preserve">INTERNSHIP REPORT</w:t>
      </w:r>
    </w:p>
    <w:p>
      <w:pPr>
        <w:pStyle w:val="FirstParagraph"/>
      </w:pPr>
      <w:r>
        <w:rPr>
          <w:bCs/>
          <w:b/>
        </w:rPr>
        <w:t xml:space="preserve">Clinical Practicum in Speech-Language Pathology</w:t>
      </w:r>
    </w:p>
    <w:p>
      <w:pPr>
        <w:pStyle w:val="BodyText"/>
      </w:pPr>
      <w:r>
        <w:rPr>
          <w:iCs/>
          <w:i/>
        </w:rPr>
        <w:t xml:space="preserve">Focusing on Pediatric and Adult Rehabilitation Services within the United States Houston Metro Area</w:t>
      </w:r>
    </w:p>
    <w:bookmarkEnd w:id="20"/>
    <w:bookmarkStart w:id="21" w:name="i.-executive-summary-and-introduction"/>
    <w:p>
      <w:pPr>
        <w:pStyle w:val="Heading2"/>
      </w:pPr>
      <w:r>
        <w:t xml:space="preserve">I. Executive Summary and Introduction</w:t>
      </w:r>
    </w:p>
    <w:p>
      <w:pPr>
        <w:pStyle w:val="FirstParagraph"/>
      </w:pPr>
      <w:r>
        <w:t xml:space="preserve">The purpose of this</w:t>
      </w:r>
      <w:r>
        <w:t xml:space="preserve"> </w:t>
      </w:r>
      <w:r>
        <w:rPr>
          <w:bCs/>
          <w:b/>
        </w:rPr>
        <w:t xml:space="preserve">Internship Report</w:t>
      </w:r>
      <w:r>
        <w:t xml:space="preserve"> </w:t>
      </w:r>
      <w:r>
        <w:t xml:space="preserve">is to document the clinical experiences, professional development, and academic integration achieved during my supervised fieldwork in Speech-Language Pathology (SLP). This report details a comprehensive internship experience situated in</w:t>
      </w:r>
      <w:r>
        <w:t xml:space="preserve"> </w:t>
      </w:r>
      <w:r>
        <w:rPr>
          <w:bCs/>
          <w:b/>
        </w:rPr>
        <w:t xml:space="preserve">United States Houston</w:t>
      </w:r>
      <w:r>
        <w:t xml:space="preserve">, a dynamic metropolitan hub known for its diverse healthcare infrastructure and multicultural demographics. The primary objective of this practicum was to bridge the gap between theoretical knowledge acquired in university coursework and practical clinical application, specifically within the context of serving patients across</w:t>
      </w:r>
      <w:r>
        <w:t xml:space="preserve"> </w:t>
      </w:r>
      <w:r>
        <w:rPr>
          <w:bCs/>
          <w:b/>
        </w:rPr>
        <w:t xml:space="preserve">United States Houston</w:t>
      </w:r>
      <w:r>
        <w:t xml:space="preserve">. By working under the supervision of licensed Speech Therapist professionals, I aimed to refine diagnostic skills, develop evidence-based treatment plans, and understand the ethical and legal frameworks governing practice in Texas.</w:t>
      </w:r>
    </w:p>
    <w:bookmarkEnd w:id="21"/>
    <w:bookmarkStart w:id="22" w:name="X5e35f539813900c341938aa861315aff05263da"/>
    <w:p>
      <w:pPr>
        <w:pStyle w:val="Heading2"/>
      </w:pPr>
      <w:r>
        <w:t xml:space="preserve">II. Professional Context: The Houston Landscape</w:t>
      </w:r>
    </w:p>
    <w:p>
      <w:pPr>
        <w:pStyle w:val="FirstParagraph"/>
      </w:pPr>
      <w:r>
        <w:t xml:space="preserve">The choice of location for this internship was strategic.</w:t>
      </w:r>
      <w:r>
        <w:t xml:space="preserve"> </w:t>
      </w:r>
      <w:r>
        <w:rPr>
          <w:bCs/>
          <w:b/>
        </w:rPr>
        <w:t xml:space="preserve">United States Houston</w:t>
      </w:r>
      <w:r>
        <w:t xml:space="preserve"> </w:t>
      </w:r>
      <w:r>
        <w:t xml:space="preserve">presents a unique clinical environment due to its status as one of the most diverse cities in the nation. As a Speech Therapist, working in this region requires high cultural competency and linguistic adaptability. The population includes significant Spanish-speaking communities, Vietnamese speakers, and other linguistic groups that necessitate specialized assessment tools and therapy approaches. Furthermore,</w:t>
      </w:r>
      <w:r>
        <w:t xml:space="preserve"> </w:t>
      </w:r>
      <w:r>
        <w:rPr>
          <w:bCs/>
          <w:b/>
        </w:rPr>
        <w:t xml:space="preserve">United States Houston</w:t>
      </w:r>
      <w:r>
        <w:t xml:space="preserve"> </w:t>
      </w:r>
      <w:r>
        <w:t xml:space="preserve">is home to world-renowned medical centers such as Texas Children’s Hospital and the University of Texas Medical Branch (UTMB). These institutions provided an advanced setting for observing high-complexity cases involving traumatic brain injuries, post-stroke aphasia, and complex pediatric speech disorders.</w:t>
      </w:r>
    </w:p>
    <w:p>
      <w:pPr>
        <w:pStyle w:val="BodyText"/>
      </w:pPr>
      <w:r>
        <w:t xml:space="preserve">This environment challenged me to adapt my skills as a Speech Therapist to meet the specific needs of a demographic that is both varied in age range and rich in cultural diversity. Understanding the local healthcare policies and insurance structures within</w:t>
      </w:r>
      <w:r>
        <w:t xml:space="preserve"> </w:t>
      </w:r>
      <w:r>
        <w:rPr>
          <w:bCs/>
          <w:b/>
        </w:rPr>
        <w:t xml:space="preserve">United States Houston</w:t>
      </w:r>
      <w:r>
        <w:t xml:space="preserve"> </w:t>
      </w:r>
      <w:r>
        <w:t xml:space="preserve">was an integral part of this learning curve, allowing me to appreciate the administrative side of clinical practice.</w:t>
      </w:r>
    </w:p>
    <w:bookmarkEnd w:id="22"/>
    <w:bookmarkStart w:id="26" w:name="X3b9b3c39387dc3f8161335c2d5675028f8f534f"/>
    <w:p>
      <w:pPr>
        <w:pStyle w:val="Heading2"/>
      </w:pPr>
      <w:r>
        <w:t xml:space="preserve">III. Clinical Objectives and Responsibilities</w:t>
      </w:r>
    </w:p>
    <w:p>
      <w:pPr>
        <w:pStyle w:val="FirstParagraph"/>
      </w:pPr>
      <w:r>
        <w:t xml:space="preserve">During the course of this internship, I adhered to a strict set of clinical objectives designed to foster proficiency in assessment and intervention. My role as an intern Speech Therapist involved direct patient contact, documentation, and interdisciplinary collaboration.</w:t>
      </w:r>
    </w:p>
    <w:bookmarkStart w:id="23" w:name="a.-assessment-and-diagnosis"/>
    <w:p>
      <w:pPr>
        <w:pStyle w:val="Heading3"/>
      </w:pPr>
      <w:r>
        <w:t xml:space="preserve">A. Assessment and Diagnosis</w:t>
      </w:r>
    </w:p>
    <w:p>
      <w:pPr>
        <w:pStyle w:val="FirstParagraph"/>
      </w:pPr>
      <w:r>
        <w:t xml:space="preserve">I participated in the administration of standardized speech-language evaluations for children aged two to five years presenting with articulation disorders and delayed language acquisition. Additionally, I assisted in cognitive-linguistic assessments for adult patients recovering from cerebrovascular accidents (strokes). Utilizing tools such as the PLS-5 (Preschool Language Scales) and the Western Aphasia Battery, I learned how to interpret data to formulate accurate diagnoses. The feedback provided by my supervising Speech Therapist was instrumental in refining my ability to distinguish between language delays caused by developmental issues versus those resulting from environmental factors common in urban settings like</w:t>
      </w:r>
      <w:r>
        <w:t xml:space="preserve"> </w:t>
      </w:r>
      <w:r>
        <w:rPr>
          <w:bCs/>
          <w:b/>
        </w:rPr>
        <w:t xml:space="preserve">United States Houston</w:t>
      </w:r>
      <w:r>
        <w:t xml:space="preserve">.</w:t>
      </w:r>
    </w:p>
    <w:bookmarkEnd w:id="23"/>
    <w:bookmarkStart w:id="24" w:name="b.-treatment-planning-and-implementation"/>
    <w:p>
      <w:pPr>
        <w:pStyle w:val="Heading3"/>
      </w:pPr>
      <w:r>
        <w:t xml:space="preserve">B. Treatment Planning and Implementation</w:t>
      </w:r>
    </w:p>
    <w:p>
      <w:pPr>
        <w:pStyle w:val="FirstParagraph"/>
      </w:pPr>
      <w:r>
        <w:t xml:space="preserve">A core component of the internship involved developing individualized education programs (IEPs) for school-aged children and home exercise programs (HEPs) for adult outpatients. I designed therapy sessions focused on improving phonological awareness, expressive language, and fluency. For instance, I worked with a non-verbal child using Augmentative and Alternative Communication (AAC) devices. Through repetitive practice and gamified learning techniques approved by my mentor Speech Therapist, the patient began to demonstrate increased intent to communicate. This experience highlighted the importance of creativity and patience in the role of a Speech Therapist.</w:t>
      </w:r>
    </w:p>
    <w:bookmarkEnd w:id="24"/>
    <w:bookmarkStart w:id="25" w:name="c.-interdisciplinary-collaboration"/>
    <w:p>
      <w:pPr>
        <w:pStyle w:val="Heading3"/>
      </w:pPr>
      <w:r>
        <w:t xml:space="preserve">C. Interdisciplinary Collaboration</w:t>
      </w:r>
    </w:p>
    <w:p>
      <w:pPr>
        <w:pStyle w:val="FirstParagraph"/>
      </w:pPr>
      <w:r>
        <w:t xml:space="preserve">In</w:t>
      </w:r>
      <w:r>
        <w:t xml:space="preserve"> </w:t>
      </w:r>
      <w:r>
        <w:rPr>
          <w:bCs/>
          <w:b/>
        </w:rPr>
        <w:t xml:space="preserve">United States Houston</w:t>
      </w:r>
      <w:r>
        <w:t xml:space="preserve">, healthcare is highly collaborative. I attended weekly case conferences with occupational therapists, physical therapists, and pediatricians. These meetings were crucial for understanding the holistic health of my patients. For example, in treating a patient with cerebral palsy, coordination with the physical therapy team helped us address posture issues that were affecting the patient’s speech clarity. This interdisciplinary approach underscored the reality that a Speech Therapist is part of a larger care network.</w:t>
      </w:r>
    </w:p>
    <w:bookmarkEnd w:id="25"/>
    <w:bookmarkEnd w:id="26"/>
    <w:bookmarkStart w:id="27" w:name="iv.-challenges-and-professional-growth"/>
    <w:p>
      <w:pPr>
        <w:pStyle w:val="Heading2"/>
      </w:pPr>
      <w:r>
        <w:t xml:space="preserve">IV. Challenges and Professional Growth</w:t>
      </w:r>
    </w:p>
    <w:p>
      <w:pPr>
        <w:pStyle w:val="FirstParagraph"/>
      </w:pPr>
      <w:r>
        <w:t xml:space="preserve">The transition from student to practicing professional presented several challenges. One significant hurdle was managing caseloads efficiently while maintaining high standards of care. In the busy healthcare environment of</w:t>
      </w:r>
      <w:r>
        <w:t xml:space="preserve"> </w:t>
      </w:r>
      <w:r>
        <w:rPr>
          <w:bCs/>
          <w:b/>
        </w:rPr>
        <w:t xml:space="preserve">United States Houston</w:t>
      </w:r>
      <w:r>
        <w:t xml:space="preserve">, time management is critical. I learned to prioritize tasks, streamline documentation, and communicate effectively with parents and guardians who often spoke languages other than English.</w:t>
      </w:r>
    </w:p>
    <w:p>
      <w:pPr>
        <w:pStyle w:val="BodyText"/>
      </w:pPr>
      <w:r>
        <w:t xml:space="preserve">Another challenge was navigating the insurance authorization processes specific to Texas regulations. Understanding what services were covered by various providers required diligence and attention to detail. My supervising Speech Therapist guided me through the nuances of billing codes (CPT) and documentation requirements, ensuring that patient care remained uninterrupted despite administrative hurdles.</w:t>
      </w:r>
    </w:p>
    <w:bookmarkEnd w:id="27"/>
    <w:bookmarkStart w:id="28" w:name="v.-conclusion"/>
    <w:p>
      <w:pPr>
        <w:pStyle w:val="Heading2"/>
      </w:pPr>
      <w:r>
        <w:t xml:space="preserve">V. Conclusion</w:t>
      </w:r>
    </w:p>
    <w:p>
      <w:pPr>
        <w:pStyle w:val="FirstParagraph"/>
      </w:pPr>
      <w:r>
        <w:t xml:space="preserve">This internship has been a transformative experience in my career path toward becoming a certified Speech Therapist. The opportunity to serve patients in</w:t>
      </w:r>
      <w:r>
        <w:t xml:space="preserve"> </w:t>
      </w:r>
      <w:r>
        <w:rPr>
          <w:bCs/>
          <w:b/>
        </w:rPr>
        <w:t xml:space="preserve">United States Houston</w:t>
      </w:r>
      <w:r>
        <w:t xml:space="preserve"> </w:t>
      </w:r>
      <w:r>
        <w:t xml:space="preserve">has provided me with invaluable exposure to a wide array of speech and language disorders. I have gained technical proficiency in assessment tools, developed strong interpersonal skills for client interaction, and learned the intricacies of healthcare administration.</w:t>
      </w:r>
    </w:p>
    <w:p>
      <w:pPr>
        <w:pStyle w:val="BodyText"/>
      </w:pPr>
      <w:r>
        <w:t xml:space="preserve">The diversity of</w:t>
      </w:r>
      <w:r>
        <w:t xml:space="preserve"> </w:t>
      </w:r>
      <w:r>
        <w:rPr>
          <w:bCs/>
          <w:b/>
        </w:rPr>
        <w:t xml:space="preserve">United States Houston</w:t>
      </w:r>
      <w:r>
        <w:t xml:space="preserve"> </w:t>
      </w:r>
      <w:r>
        <w:t xml:space="preserve">taught me that effective therapy is not just about clinical techniques but also about cultural sensitivity and community engagement. As I move forward in my profession, I carry with me the lessons learned during this practicum: that empathy, evidence-based practice, and collaboration are the pillars of successful speech pathology care. This report serves as a testament to my readiness to continue contributing to the field of Speech-Language Pathology with competence and dedication.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Speech Therapy in Houston, Texas</dc:title>
  <dc:creator/>
  <dc:language>en</dc:language>
  <cp:keywords/>
  <dcterms:created xsi:type="dcterms:W3CDTF">2026-07-29T12:28:07Z</dcterms:created>
  <dcterms:modified xsi:type="dcterms:W3CDTF">2026-07-29T12:28:07Z</dcterms:modified>
</cp:coreProperties>
</file>

<file path=docProps/custom.xml><?xml version="1.0" encoding="utf-8"?>
<Properties xmlns="http://schemas.openxmlformats.org/officeDocument/2006/custom-properties" xmlns:vt="http://schemas.openxmlformats.org/officeDocument/2006/docPropsVTypes"/>
</file>