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Statistician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 of Intern: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 </w:t>
      </w:r>
      <w:r>
        <w:t xml:space="preserve">BSc/MSc Statistics and Data Science</w:t>
      </w:r>
      <w:r>
        <w:br/>
      </w:r>
      <w:r>
        <w:t xml:space="preserve">(Note: This document details the practical experience gained during an internship focused on statistical analysis within the professional environment of United Kingdom Birmingham.)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br/>
      </w:r>
      <w:r>
        <w:t xml:space="preserve">The primary objective of this internship report is to provide a comprehensive overview of my professional development and technical acquisition as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. This report documents the activities, challenges, and achievements encountered during my tenure 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. The city of Birmingham has emerged as a significant hub for data-driven industries in the UK, offering a dynamic landscape for emerging statistical professionals. This document outlines how theoretical knowledge was applied to real-world scenarios within this specific geographic and economic context.</w:t>
      </w:r>
    </w:p>
    <w:p>
      <w:pPr>
        <w:pStyle w:val="BodyText"/>
      </w:pPr>
      <w:r>
        <w:br/>
      </w:r>
    </w:p>
    <w:bookmarkEnd w:id="20"/>
    <w:bookmarkStart w:id="21" w:name="introduction-and-context"/>
    <w:p>
      <w:pPr>
        <w:pStyle w:val="Heading2"/>
      </w:pPr>
      <w:r>
        <w:t xml:space="preserve">2. Introduction and Context</w:t>
      </w:r>
    </w:p>
    <w:p>
      <w:pPr>
        <w:pStyle w:val="FirstParagraph"/>
      </w:pPr>
      <w:r>
        <w:br/>
      </w:r>
      <w:r>
        <w:t xml:space="preserve">Statistical science is no longer confined to academic research; it is the backbone of decision-making in modern industry. As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, my role involved transforming raw data into actionable insights that could drive business strategy, optimize operations, or inform public policy. The choice of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 </w:t>
      </w:r>
      <w:r>
        <w:t xml:space="preserve">as the location for this internship was strategic. Birmingham is known for its diverse economy, ranging from advanced manufacturing and healthcare services to fintech and retail sectors. This diversity provided a unique opportunity to observe how statistical methods vary across different industries within one major metropolitan area.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internship was conducted at [Name of Organization], a mid-sized firm headquartered in the heart of Birmingham. The organization prides itself on evidence-based decision-making, making it an ideal environment for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to hone their skills in data cleaning, exploratory data analysis, predictive modeling, and statistical inference.</w:t>
      </w:r>
    </w:p>
    <w:p>
      <w:pPr>
        <w:pStyle w:val="BodyText"/>
      </w:pPr>
      <w:r>
        <w:br/>
      </w:r>
    </w:p>
    <w:bookmarkEnd w:id="21"/>
    <w:bookmarkStart w:id="22" w:name="objectives-of-the-internship"/>
    <w:p>
      <w:pPr>
        <w:pStyle w:val="Heading2"/>
      </w:pPr>
      <w:r>
        <w:t xml:space="preserve">3. Objectives of the Internship</w:t>
      </w:r>
    </w:p>
    <w:p>
      <w:pPr>
        <w:pStyle w:val="FirstParagraph"/>
      </w:pPr>
      <w:r>
        <w:br/>
      </w:r>
      <w:r>
        <w:t xml:space="preserve">Upon commencing this role 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, several key objectives were established to guide my professional growth:</w:t>
      </w:r>
    </w:p>
    <w:p>
      <w:pPr>
        <w:numPr>
          <w:ilvl w:val="0"/>
          <w:numId w:val="1001"/>
        </w:numPr>
        <w:pStyle w:val="Compact"/>
      </w:pPr>
      <w:r>
        <w:t xml:space="preserve">To bridge the gap between academic statistical theory and practical industry application.</w:t>
      </w:r>
    </w:p>
    <w:p>
      <w:pPr>
        <w:numPr>
          <w:ilvl w:val="0"/>
          <w:numId w:val="1001"/>
        </w:numPr>
        <w:pStyle w:val="Compact"/>
      </w:pPr>
      <w:r>
        <w:t xml:space="preserve">To gain proficiency in industry-standard statistical software, including R, Python, and SQL.</w:t>
      </w:r>
    </w:p>
    <w:p>
      <w:pPr>
        <w:numPr>
          <w:ilvl w:val="0"/>
          <w:numId w:val="1001"/>
        </w:numPr>
        <w:pStyle w:val="Compact"/>
      </w:pPr>
      <w:r>
        <w:t xml:space="preserve">To understand the regulatory landscape of data protection in the UK, specifically regarding GDPR compliance.</w:t>
      </w:r>
    </w:p>
    <w:p>
      <w:pPr>
        <w:numPr>
          <w:ilvl w:val="0"/>
          <w:numId w:val="1001"/>
        </w:numPr>
        <w:pStyle w:val="Compact"/>
      </w:pPr>
      <w:r>
        <w:t xml:space="preserve">To develop soft skills such as data storytelling and communicating complex statistical findings to non-technical stakeholders.</w:t>
      </w:r>
    </w:p>
    <w:p>
      <w:pPr>
        <w:pStyle w:val="FirstParagraph"/>
      </w:pPr>
      <w:r>
        <w:br/>
      </w:r>
    </w:p>
    <w:bookmarkEnd w:id="22"/>
    <w:bookmarkStart w:id="27" w:name="key-responsibilities-and-activities"/>
    <w:p>
      <w:pPr>
        <w:pStyle w:val="Heading2"/>
      </w:pPr>
      <w:r>
        <w:t xml:space="preserve">4. Key Responsibilities and Activities</w:t>
      </w:r>
    </w:p>
    <w:p>
      <w:pPr>
        <w:pStyle w:val="FirstParagraph"/>
      </w:pPr>
      <w:r>
        <w:br/>
      </w:r>
      <w:r>
        <w:t xml:space="preserve">As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, my daily tasks were varied and demanding. Below is a detailed breakdown of the core activities undertaken during this period:</w:t>
      </w:r>
    </w:p>
    <w:p>
      <w:pPr>
        <w:pStyle w:val="BodyText"/>
      </w:pPr>
      <w:r>
        <w:br/>
      </w:r>
    </w:p>
    <w:bookmarkStart w:id="23" w:name="data-cleaning-and-preprocessing"/>
    <w:p>
      <w:pPr>
        <w:pStyle w:val="Heading3"/>
      </w:pPr>
      <w:r>
        <w:t xml:space="preserve">4.1 Data Cleaning and Preprocessing</w:t>
      </w:r>
    </w:p>
    <w:p>
      <w:pPr>
        <w:pStyle w:val="FirstParagraph"/>
      </w:pPr>
      <w:r>
        <w:br/>
      </w:r>
      <w:r>
        <w:t xml:space="preserve">Approximately 60% of my time was dedicated to data cleaning. In the context of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, where data sources can be fragmented across different departments, ensuring data integrity was paramount. I utilized Python libraries such as Pandas to handle missing values, remove duplicates, and standardize formats. This stage is critical because "garbage in, garbage out" remains a fundamental principle in statistics.</w:t>
      </w:r>
    </w:p>
    <w:p>
      <w:pPr>
        <w:pStyle w:val="BodyText"/>
      </w:pPr>
      <w:r>
        <w:br/>
      </w:r>
    </w:p>
    <w:bookmarkEnd w:id="23"/>
    <w:bookmarkStart w:id="24" w:name="exploratory-data-analysis-eda"/>
    <w:p>
      <w:pPr>
        <w:pStyle w:val="Heading3"/>
      </w:pPr>
      <w:r>
        <w:t xml:space="preserve">4.2 Exploratory Data Analysis (EDA)</w:t>
      </w:r>
    </w:p>
    <w:p>
      <w:pPr>
        <w:pStyle w:val="FirstParagraph"/>
      </w:pPr>
      <w:r>
        <w:br/>
      </w:r>
      <w:r>
        <w:t xml:space="preserve">Once the data was pristine, I performed extensive EDA to understand underlying patterns and anomalies. Using visualization tools like Matplotlib and Seaborn, I created dashboards that highlighted key trends relevant to the organization's goals in Birmingham's competitive market. For instance, in one project focusing on local retail traffic, I identified seasonal spikes that helped management optimize staffing levels.</w:t>
      </w:r>
    </w:p>
    <w:p>
      <w:pPr>
        <w:pStyle w:val="BodyText"/>
      </w:pPr>
      <w:r>
        <w:br/>
      </w:r>
    </w:p>
    <w:bookmarkEnd w:id="24"/>
    <w:bookmarkStart w:id="25" w:name="statistical-modeling-and-inference"/>
    <w:p>
      <w:pPr>
        <w:pStyle w:val="Heading3"/>
      </w:pPr>
      <w:r>
        <w:t xml:space="preserve">4.3 Statistical Modeling and Inference</w:t>
      </w:r>
    </w:p>
    <w:p>
      <w:pPr>
        <w:pStyle w:val="FirstParagraph"/>
      </w:pPr>
      <w:r>
        <w:br/>
      </w:r>
      <w:r>
        <w:t xml:space="preserve">A significant portion of my role involved building predictive models. As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, I was responsible for selecting appropriate regression models, hypothesis testing, and time-series forecasting. One notable project involved analyzing customer churn rates using logistic regression to identify at-risk clients. This required rigorous validation techniques to ensure the model's generalizability.</w:t>
      </w:r>
    </w:p>
    <w:p>
      <w:pPr>
        <w:pStyle w:val="BodyText"/>
      </w:pPr>
      <w:r>
        <w:br/>
      </w:r>
    </w:p>
    <w:bookmarkEnd w:id="25"/>
    <w:bookmarkStart w:id="26" w:name="compliance-and-ethics"/>
    <w:p>
      <w:pPr>
        <w:pStyle w:val="Heading3"/>
      </w:pPr>
      <w:r>
        <w:t xml:space="preserve">4.4 Compliance and Ethics</w:t>
      </w:r>
    </w:p>
    <w:p>
      <w:pPr>
        <w:pStyle w:val="FirstParagraph"/>
      </w:pPr>
      <w:r>
        <w:br/>
      </w:r>
      <w:r>
        <w:t xml:space="preserve">Operating within the United Kingdom, strict adherence to data privacy laws was mandatory. I received training on the UK General Data Protection Regulation (UK-GDPR) and worked closely with legal teams to ensure that all statistical analyses respected individual privacy rights. This aspect of being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 </w:t>
      </w:r>
      <w:r>
        <w:t xml:space="preserve">highlighted the ethical responsibilities inherent in handling sensitive personal data.</w:t>
      </w:r>
    </w:p>
    <w:p>
      <w:pPr>
        <w:pStyle w:val="BodyText"/>
      </w:pPr>
      <w:r>
        <w:br/>
      </w:r>
    </w:p>
    <w:bookmarkEnd w:id="26"/>
    <w:bookmarkEnd w:id="27"/>
    <w:bookmarkStart w:id="28" w:name="challenges-faced"/>
    <w:p>
      <w:pPr>
        <w:pStyle w:val="Heading2"/>
      </w:pPr>
      <w:r>
        <w:t xml:space="preserve">5. Challenges Faced</w:t>
      </w:r>
    </w:p>
    <w:p>
      <w:pPr>
        <w:pStyle w:val="FirstParagraph"/>
      </w:pPr>
      <w:r>
        <w:br/>
      </w:r>
      <w:r>
        <w:t xml:space="preserve">The internship was not without its difficulties. One major challenge was the sheer volume of unstructured data arriving from various sources 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. Integrating these disparate datasets required advanced SQL skills and a deep understanding of database management.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Another challenge was communicating technical results to non-technical managers. Translating p-values, confidence intervals, and standard deviations into clear business implications was a steep learning curve. However, through mentorship from senior data scientists in Birmingham, I improved my ability to craft compelling narratives around the data.</w:t>
      </w:r>
    </w:p>
    <w:p>
      <w:pPr>
        <w:pStyle w:val="BodyText"/>
      </w:pPr>
      <w:r>
        <w:br/>
      </w:r>
    </w:p>
    <w:bookmarkEnd w:id="28"/>
    <w:bookmarkStart w:id="29" w:name="learning-outcomes-and-skill-acquisition"/>
    <w:p>
      <w:pPr>
        <w:pStyle w:val="Heading2"/>
      </w:pPr>
      <w:r>
        <w:t xml:space="preserve">6. Learning Outcomes and Skill Acquisition</w:t>
      </w:r>
    </w:p>
    <w:p>
      <w:pPr>
        <w:pStyle w:val="FirstParagraph"/>
      </w:pPr>
      <w:r>
        <w:br/>
      </w:r>
      <w:r>
        <w:t xml:space="preserve">This internship significantly enhanced my technical toolkit and professional mindset: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skills in R and Python for statistical computing.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Business Acumen:</w:t>
      </w:r>
      <w:r>
        <w:t xml:space="preserve"> </w:t>
      </w:r>
      <w:r>
        <w:t xml:space="preserve">A deeper understanding of how statistics drive ROI in the Birmingham market.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The ability to question data sources and validate assumptions rigorously.</w:t>
      </w:r>
    </w:p>
    <w:p>
      <w:pPr>
        <w:numPr>
          <w:ilvl w:val="0"/>
          <w:numId w:val="1002"/>
        </w:numPr>
        <w:pStyle w:val="Compact"/>
      </w:pPr>
      <w:r>
        <w:t xml:space="preserve">Cultural Adaptation:: Navigating the professional culture of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, which values precision, punctuality, and collaborative problem-solving.</w:t>
      </w:r>
    </w:p>
    <w:p>
      <w:pPr>
        <w:pStyle w:val="FirstParagraph"/>
      </w:pPr>
      <w:r>
        <w:br/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br/>
      </w:r>
      <w:r>
        <w:t xml:space="preserve">In conclusion, this internship as a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 </w:t>
      </w:r>
      <w:r>
        <w:t xml:space="preserve">has been an invaluable experience. It provided a robust platform to test academic theories against real-world constraints and opportunities. The vibrant data ecosystem in Birmingham offered exposure to diverse sectors, enriching my understanding of the global application of statistical science.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skills acquired during this period have not only prepared me for a career as a professional statistician but have also instilled in me a lifelong commitment to ethical and effective data analysis. I am grateful for the opportunity to contribute to the organization's goals while growing professionally within one of the UK's most dynamic cities.</w:t>
      </w:r>
    </w:p>
    <w:p>
      <w:pPr>
        <w:pStyle w:val="BodyText"/>
      </w:pPr>
      <w:r>
        <w:br/>
      </w:r>
    </w:p>
    <w:bookmarkEnd w:id="30"/>
    <w:bookmarkStart w:id="31" w:name="acknowledgements"/>
    <w:p>
      <w:pPr>
        <w:pStyle w:val="Heading2"/>
      </w:pPr>
      <w:r>
        <w:t xml:space="preserve">8. Acknowledgements</w:t>
      </w:r>
    </w:p>
    <w:p>
      <w:pPr>
        <w:pStyle w:val="FirstParagraph"/>
      </w:pPr>
      <w:r>
        <w:br/>
      </w:r>
      <w:r>
        <w:t xml:space="preserve">I would like to extend my sincere gratitude to my supervisors, colleagues in</w:t>
      </w:r>
      <w:r>
        <w:t xml:space="preserve"> </w:t>
      </w:r>
      <w:r>
        <w:rPr>
          <w:bCs/>
          <w:b/>
        </w:rPr>
        <w:t xml:space="preserve">United Kingdom Birmingham</w:t>
      </w:r>
      <w:r>
        <w:t xml:space="preserve">, and the faculty advisors who guided me throughout this internship. Their support was instrumental in shaping my development as a competent and confident statistician.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End of Report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Statistician Role in United Kingdom Birmingham</dc:title>
  <dc:creator/>
  <dc:language>en</dc:language>
  <cp:keywords/>
  <dcterms:created xsi:type="dcterms:W3CDTF">2026-07-29T08:58:25Z</dcterms:created>
  <dcterms:modified xsi:type="dcterms:W3CDTF">2026-07-29T08:58:25Z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