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Manchester</w:t>
      </w:r>
    </w:p>
    <w:bookmarkStart w:id="28" w:name="internship-report"/>
    <w:p>
      <w:pPr>
        <w:pStyle w:val="Heading1"/>
      </w:pPr>
      <w:r>
        <w:t xml:space="preserve">Internship Report</w:t>
      </w:r>
    </w:p>
    <w:p>
      <w:pPr>
        <w:pStyle w:val="FirstParagraph"/>
      </w:pPr>
      <w:r>
        <w:rPr>
          <w:bCs/>
          <w:b/>
        </w:rPr>
        <w:t xml:space="preserve">Date:</w:t>
      </w:r>
    </w:p>
    <w:p>
      <w:pPr>
        <w:pStyle w:val="BodyText"/>
      </w:pPr>
      <w:r>
        <w:br/>
      </w:r>
      <w:r>
        <w:t xml:space="preserve">[Insert Date]</w:t>
      </w:r>
      <w:r>
        <w:br/>
      </w:r>
      <w:r>
        <w:br/>
      </w:r>
    </w:p>
    <w:p>
      <w:pPr>
        <w:pStyle w:val="BodyText"/>
      </w:pPr>
      <w:r>
        <w:t xml:space="preserve"> </w:t>
      </w:r>
    </w:p>
    <w:bookmarkStart w:id="20" w:name="executive-summary"/>
    <w:p>
      <w:pPr>
        <w:pStyle w:val="Heading2"/>
      </w:pPr>
      <w:r>
        <w:t xml:space="preserve">Executive Summary</w:t>
      </w:r>
    </w:p>
    <w:p>
      <w:pPr>
        <w:pStyle w:val="FirstParagraph"/>
      </w:pPr>
      <w:r>
        <w:t xml:space="preserve">This report details the comprehensive experience gained during an internship period undertaken in the role of a Statistician. The primary objective of this internship was to bridge the gap between academic theoretical knowledge and practical, industry-standard data analysis methodologies. Located within the vibrant economic hub of Manchester, United Kingdom Manchester, this position provided unique insights into how statistical rigor drives decision-making in both public sector healthcare initiatives and private sector financial modeling.</w:t>
      </w:r>
    </w:p>
    <w:p>
      <w:pPr>
        <w:pStyle w:val="BodyText"/>
      </w:pPr>
      <w:r>
        <w:t xml:space="preserve">The internship served as a pivotal phase in professional development, allowing for the application of advanced statistical techniques such as regression analysis, time-series forecasting, and Bayesian inference. The context of United Kingdom Manchester was particularly influential; being situated in one of the UK’s most dynamic cities provided exposure to diverse datasets ranging from urban planning logistics to regional health outcomes. This document outlines the key responsibilities undertaken, technical skills acquired, challenges encountered, and the broader professional lessons learned during this tenure.</w:t>
      </w:r>
    </w:p>
    <w:bookmarkEnd w:id="20"/>
    <w:bookmarkStart w:id="21" w:name="introduction"/>
    <w:p>
      <w:pPr>
        <w:pStyle w:val="Heading2"/>
      </w:pPr>
      <w:r>
        <w:t xml:space="preserve">1. Introduction</w:t>
      </w:r>
    </w:p>
    <w:p>
      <w:pPr>
        <w:pStyle w:val="FirstParagraph"/>
      </w:pPr>
      <w:r>
        <w:t xml:space="preserve">The modern data landscape requires professionals who not only understand mathematical theory but can also translate complex numerical findings into actionable business intelligence. The role of a Statistician has evolved significantly in recent years, demanding proficiency in software tools like R and Python alongside traditional statistical expertise. This internship was designed to immerse the intern in this evolving environment.</w:t>
      </w:r>
    </w:p>
    <w:p>
      <w:pPr>
        <w:pStyle w:val="BodyText"/>
      </w:pPr>
      <w:r>
        <w:t xml:space="preserve">The choice to undertake this placement in United Kingdom Manchester was strategic. Manchester is known as the "Warehouse District" of data and analytics, hosting major tech hubs and research institutions such as the University of Manchester, which is renowned for its contributions to statistical science. Consequently, the internship provided a microcosm of the broader United Kingdom Manchester data economy, offering a rich tapestry of industries including pharmaceuticals, fintech, and public administration.</w:t>
      </w:r>
    </w:p>
    <w:bookmarkEnd w:id="21"/>
    <w:bookmarkStart w:id="22" w:name="organizational-context"/>
    <w:p>
      <w:pPr>
        <w:pStyle w:val="Heading2"/>
      </w:pPr>
      <w:r>
        <w:t xml:space="preserve">2. Organizational Context</w:t>
      </w:r>
    </w:p>
    <w:p>
      <w:pPr>
        <w:pStyle w:val="FirstParagraph"/>
      </w:pPr>
      <w:r>
        <w:t xml:space="preserve">The host organization was a mid-sized consultancy firm based in the Manchester city centre. The firm specializes in providing evidence-based recommendations to clients across Europe. The specific department within which the Statistician internship took place was the "Predictive Analytics Division."</w:t>
      </w:r>
    </w:p>
    <w:p>
      <w:pPr>
        <w:pStyle w:val="BodyText"/>
      </w:pPr>
      <w:r>
        <w:t xml:space="preserve">This division is responsible for developing models that help clients forecast market trends, optimize supply chains, and assess risk factors. Working within this team meant adhering to strict data privacy laws, particularly the UK General Data Protection Regulation (UK GDPR), which is a critical consideration for any Statistician operating in the United Kingdom Manchester jurisdiction. The team comprised senior data scientists, junior analysts like myself, and project managers who coordinated with client stakeholders.</w:t>
      </w:r>
    </w:p>
    <w:bookmarkEnd w:id="22"/>
    <w:bookmarkStart w:id="23" w:name="key-responsibilities-and-projects"/>
    <w:p>
      <w:pPr>
        <w:pStyle w:val="Heading2"/>
      </w:pPr>
      <w:r>
        <w:t xml:space="preserve">3. Key Responsibilities and Projects</w:t>
      </w:r>
    </w:p>
    <w:p>
      <w:pPr>
        <w:pStyle w:val="FirstParagraph"/>
      </w:pPr>
      <w:r>
        <w:t xml:space="preserve">The internship was structured around three core projects that highlighted different facets of statistical work:</w:t>
      </w:r>
    </w:p>
    <w:p>
      <w:pPr>
        <w:numPr>
          <w:ilvl w:val="0"/>
          <w:numId w:val="1001"/>
        </w:numPr>
        <w:pStyle w:val="Compact"/>
      </w:pPr>
      <w:r>
        <w:rPr>
          <w:bCs/>
          <w:b/>
        </w:rPr>
        <w:t xml:space="preserve">Clinical Trial Data Analysis:</w:t>
      </w:r>
      <w:r>
        <w:br/>
      </w:r>
      <w:r>
        <w:t xml:space="preserve">One of the primary tasks involved analyzing data from a Phase III clinical trial conducted in partnership with local NHS trusts in Greater Manchester. The Statistician role required performing intent-to-treat analyses and ensuring that the statistical methods used were compliant with ICH-GCP guidelines. This project highlighted the importance of precision and ethical consideration when handling patient data.</w:t>
      </w:r>
    </w:p>
    <w:p>
      <w:pPr>
        <w:numPr>
          <w:ilvl w:val="0"/>
          <w:numId w:val="1001"/>
        </w:numPr>
        <w:pStyle w:val="Compact"/>
      </w:pPr>
      <w:r>
        <w:rPr>
          <w:bCs/>
          <w:b/>
        </w:rPr>
        <w:t xml:space="preserve">Urban Mobility Forecasting:</w:t>
      </w:r>
      <w:r>
        <w:br/>
      </w:r>
      <w:r>
        <w:t xml:space="preserve">Collaborating with a local council partner, the internship involved using time-series analysis to predict traffic congestion patterns in United Kingdom Manchester. This required cleaning large datasets from transport sensors and applying ARIMA models to forecast future bottlenecks. The results were presented in visual dashboards for city planners.</w:t>
      </w:r>
    </w:p>
    <w:p>
      <w:pPr>
        <w:numPr>
          <w:ilvl w:val="0"/>
          <w:numId w:val="1001"/>
        </w:numPr>
        <w:pStyle w:val="Compact"/>
      </w:pPr>
      <w:r>
        <w:rPr>
          <w:bCs/>
          <w:b/>
        </w:rPr>
        <w:t xml:space="preserve">Financial Risk Modeling:</w:t>
      </w:r>
      <w:r>
        <w:br/>
      </w:r>
      <w:r>
        <w:t xml:space="preserve">In the final phase, the intern assisted in developing a logistic regression model to assess credit risk for small businesses within the Northwest region of England. This task involved feature engineering and validating the model against historical default data.</w:t>
      </w:r>
    </w:p>
    <w:bookmarkEnd w:id="23"/>
    <w:bookmarkStart w:id="24" w:name="technical-skills-and-methodologies"/>
    <w:p>
      <w:pPr>
        <w:pStyle w:val="Heading2"/>
      </w:pPr>
      <w:r>
        <w:t xml:space="preserve">4. Technical Skills and Methodologies</w:t>
      </w:r>
    </w:p>
    <w:p>
      <w:pPr>
        <w:pStyle w:val="FirstParagraph"/>
      </w:pPr>
      <w:r>
        <w:t xml:space="preserve">A significant portion of the internship was dedicated to hardening technical competencies. As a Statistician, proficiency in coding is non-negotiable. The intern utilized R for rapid statistical modeling and visualization (using ggplot2) and Python for data manipulation (using Pandas and NumPy). Additionally, SQL was used extensively to query large relational databases.</w:t>
      </w:r>
    </w:p>
    <w:p>
      <w:pPr>
        <w:pStyle w:val="BodyText"/>
      </w:pPr>
      <w:r>
        <w:t xml:space="preserve">Beyond software, the internship reinforced methodological rigor. Concepts such as p-value correction in multiple testing scenarios, handling missing data through imputation techniques, and checking for multicollinearity were applied daily. Understanding the limitations of statistical significance versus practical significance was a recurring theme in team meetings.</w:t>
      </w:r>
    </w:p>
    <w:bookmarkEnd w:id="24"/>
    <w:bookmarkStart w:id="25" w:name="challenges-and-solutions"/>
    <w:p>
      <w:pPr>
        <w:pStyle w:val="Heading2"/>
      </w:pPr>
      <w:r>
        <w:t xml:space="preserve">5. Challenges and Solutions</w:t>
      </w:r>
    </w:p>
    <w:p>
      <w:pPr>
        <w:pStyle w:val="FirstParagraph"/>
      </w:pPr>
      <w:r>
        <w:t xml:space="preserve">The transition from academic theory to professional practice presented several challenges. One major hurdle was the "messiness" of real-world data compared to clean textbook datasets. Cleaning data accounted for approximately 70% of the initial work period. Another challenge was communicating complex statistical concepts to non-technical stakeholders in United Kingdom Manchester who may not have a background in mathematics.</w:t>
      </w:r>
    </w:p>
    <w:p>
      <w:pPr>
        <w:pStyle w:val="BodyText"/>
      </w:pPr>
      <w:r>
        <w:t xml:space="preserve">To overcome these issues, the intern developed standardized code templates for data cleaning to improve efficiency and created "plain English" summary reports that focused on outcomes rather than methodology. Mentorship from senior Statisticians played a crucial role in navigating ethical dilemmas regarding data bias and ensuring that models did not inadvertently discriminate against protected groups.</w:t>
      </w:r>
    </w:p>
    <w:bookmarkEnd w:id="25"/>
    <w:bookmarkStart w:id="26" w:name="professional-development-and-soft-skills"/>
    <w:p>
      <w:pPr>
        <w:pStyle w:val="Heading2"/>
      </w:pPr>
      <w:r>
        <w:t xml:space="preserve">6. Professional Development and Soft Skills</w:t>
      </w:r>
    </w:p>
    <w:p>
      <w:pPr>
        <w:pStyle w:val="FirstParagraph"/>
      </w:pPr>
      <w:r>
        <w:t xml:space="preserve">Beyond technical abilities, the internship fostered essential soft skills. Time management was critical, as multiple projects often had overlapping deadlines within the fast-paced environment of United Kingdom Manchester’s business sector. Teamwork and collaboration were emphasized; statistics is rarely a solitary pursuit in an industry context. The ability to give and receive constructive feedback on code reviews and methodology choices was vital.</w:t>
      </w:r>
    </w:p>
    <w:p>
      <w:pPr>
        <w:pStyle w:val="BodyText"/>
      </w:pPr>
      <w:r>
        <w:t xml:space="preserve">Furthermore, understanding the regulatory landscape specific to the UK was an unexpected but valuable learning outcome. Familiarity with the Information Commissioner’s Office (ICO) guidelines added a layer of professional maturity that is rare for interns at this stage.</w:t>
      </w:r>
    </w:p>
    <w:bookmarkEnd w:id="26"/>
    <w:bookmarkStart w:id="27" w:name="conclusion"/>
    <w:p>
      <w:pPr>
        <w:pStyle w:val="Heading2"/>
      </w:pPr>
      <w:r>
        <w:t xml:space="preserve">7. Conclusion</w:t>
      </w:r>
    </w:p>
    <w:p>
      <w:pPr>
        <w:pStyle w:val="FirstParagraph"/>
      </w:pPr>
      <w:r>
        <w:t xml:space="preserve">The internship as a Statistician in United Kingdom Manchester was an overwhelmingly positive and educational experience. It successfully translated abstract statistical theories into tangible solutions that impacted real-world decisions in healthcare, urban planning, and finance. The dynamic environment of Manchester provided a perfect backdrop for professional growth, offering both intellectual challenges and networking opportunities.</w:t>
      </w:r>
    </w:p>
    <w:p>
      <w:pPr>
        <w:pStyle w:val="BodyText"/>
      </w:pPr>
      <w:r>
        <w:t xml:space="preserve">For aspiring Statisticians looking to work in the UK market, particularly in cities like United Kingdom Manchester with growing tech sectors, this internship underscores the importance of combining strong technical coding skills with clear communication abilities. The experience has solidified a commitment to a career in statistical analysis and has provided a robust foundation for future professional endeavors.</w:t>
      </w:r>
    </w:p>
    <w:p>
      <w:pPr>
        <w:pStyle w:val="BodyText"/>
      </w:pPr>
      <w:r>
        <w:br/>
      </w:r>
    </w:p>
    <w:p>
      <w:pPr>
        <w:pStyle w:val="BodyText"/>
      </w:pPr>
      <w:r>
        <w:rPr>
          <w:bCs/>
          <w:b/>
        </w:rPr>
        <w:t xml:space="preserve">Prepared by:</w:t>
      </w:r>
      <w:r>
        <w:t xml:space="preserve"> </w:t>
      </w:r>
      <w:r>
        <w:t xml:space="preserve">[Intern Name]</w:t>
      </w:r>
      <w:r>
        <w:br/>
      </w:r>
      <w:r>
        <w:rPr>
          <w:bCs/>
          <w:b/>
        </w:rPr>
        <w:t xml:space="preserve">Mentor:</w:t>
      </w:r>
      <w:r>
        <w:t xml:space="preserve"> </w:t>
      </w:r>
      <w:r>
        <w:t xml:space="preserve">[Mentor Name], Senior Statistician</w:t>
      </w:r>
      <w:r>
        <w:br/>
      </w:r>
      <w:r>
        <w:rPr>
          <w:bCs/>
          <w:b/>
        </w:rPr>
        <w:t xml:space="preserve">Institution/Organization:</w:t>
      </w:r>
      <w:r>
        <w:t xml:space="preserve"> </w:t>
      </w:r>
      <w:r>
        <w:t xml:space="preserve">[Company Name], United Kingdom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Manchester</dc:title>
  <dc:creator/>
  <dc:language>en</dc:language>
  <cp:keywords/>
  <dcterms:created xsi:type="dcterms:W3CDTF">2026-07-29T14:02:51Z</dcterms:created>
  <dcterms:modified xsi:type="dcterms:W3CDTF">2026-07-29T14:02:51Z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