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Surgical</w:t>
      </w:r>
      <w:r>
        <w:t xml:space="preserve"> </w:t>
      </w:r>
      <w:r>
        <w:t xml:space="preserve">Operations</w:t>
      </w:r>
      <w:r>
        <w:t xml:space="preserve"> </w:t>
      </w:r>
      <w:r>
        <w:t xml:space="preserve">in</w:t>
      </w:r>
      <w:r>
        <w:t xml:space="preserve"> </w:t>
      </w:r>
      <w:r>
        <w:t xml:space="preserve">Colombia</w:t>
      </w:r>
      <w:r>
        <w:t xml:space="preserve"> </w:t>
      </w:r>
      <w:r>
        <w:t xml:space="preserve">Medellín</w:t>
      </w:r>
    </w:p>
    <w:bookmarkStart w:id="20" w:name="final-internship-report"/>
    <w:p>
      <w:pPr>
        <w:pStyle w:val="Heading1"/>
      </w:pPr>
      <w:r>
        <w:t xml:space="preserve">FINAL INTERNSHIP REPORT</w:t>
      </w:r>
    </w:p>
    <w:p>
      <w:pPr>
        <w:pStyle w:val="FirstParagraph"/>
      </w:pPr>
      <w:r>
        <w:rPr>
          <w:bCs/>
          <w:b/>
        </w:rPr>
        <w:t xml:space="preserve">Department of General Surgery and Trauma Care</w:t>
      </w:r>
    </w:p>
    <w:p>
      <w:pPr>
        <w:pStyle w:val="BodyText"/>
      </w:pPr>
      <w:r>
        <w:br/>
      </w:r>
      <w:r>
        <w:br/>
      </w:r>
      <w:r>
        <w:br/>
      </w:r>
      <w:r>
        <w:br/>
      </w:r>
      <w:r>
        <w:t xml:space="preserve">&gt; &gt; &gt;</w:t>
      </w:r>
    </w:p>
    <w:bookmarkEnd w:id="20"/>
    <w:p>
      <w:pPr>
        <w:pStyle w:val="BodyText"/>
      </w:pPr>
      <w:r>
        <w:rPr>
          <w:bCs/>
          <w:b/>
        </w:rPr>
        <w:t xml:space="preserve">Intern Name:</w:t>
      </w:r>
    </w:p>
    <w:p>
      <w:pPr>
        <w:pStyle w:val="BodyText"/>
      </w:pPr>
      <w:r>
        <w:t xml:space="preserve">[Your Name Here]</w:t>
      </w:r>
    </w:p>
    <w:p>
      <w:pPr>
        <w:pStyle w:val="BodyText"/>
      </w:pPr>
      <w:r>
        <w:br/>
      </w:r>
    </w:p>
    <w:p>
      <w:pPr>
        <w:pStyle w:val="BodyText"/>
      </w:pPr>
      <w:r>
        <w:rPr>
          <w:bCs/>
          <w:b/>
        </w:rPr>
        <w:t xml:space="preserve">Institution:</w:t>
      </w:r>
    </w:p>
    <w:p>
      <w:pPr>
        <w:pStyle w:val="BodyText"/>
      </w:pPr>
      <w:r>
        <w:t xml:space="preserve">Hospital San Vicente de Paúl / E.S.E.</w:t>
      </w:r>
    </w:p>
    <w:p>
      <w:pPr>
        <w:pStyle w:val="BodyText"/>
      </w:pPr>
      <w:r>
        <w:t xml:space="preserve">&gt; &gt;</w:t>
      </w:r>
    </w:p>
    <w:p>
      <w:pPr>
        <w:pStyle w:val="BodyText"/>
      </w:pPr>
      <w:r>
        <w:br/>
      </w:r>
      <w:r>
        <w:br/>
      </w:r>
    </w:p>
    <w:p>
      <w:pPr>
        <w:pStyle w:val="BodyText"/>
      </w:pPr>
      <w:r>
        <w:rPr>
          <w:bCs/>
          <w:b/>
        </w:rPr>
        <w:t xml:space="preserve">Location:</w:t>
      </w:r>
    </w:p>
    <w:p>
      <w:pPr>
        <w:pStyle w:val="BodyText"/>
      </w:pPr>
      <w:r>
        <w:t xml:space="preserve">Colombia MedellínColombia Medellín</w:t>
      </w:r>
      <w:r>
        <w:t xml:space="preserve"> </w:t>
      </w:r>
      <w:r>
        <w:t xml:space="preserve">Colombia Medellín</w:t>
      </w:r>
    </w:p>
    <w:p>
      <w:pPr>
        <w:pStyle w:val="BodyText"/>
      </w:pPr>
      <w:r>
        <w:br/>
      </w:r>
    </w:p>
    <w:p>
      <w:pPr>
        <w:pStyle w:val="BodyText"/>
      </w:pPr>
      <w:r>
        <w:rPr>
          <w:bCs/>
          <w:b/>
        </w:rPr>
        <w:t xml:space="preserve">Date:</w:t>
      </w:r>
    </w:p>
    <w:p>
      <w:pPr>
        <w:pStyle w:val="BodyText"/>
      </w:pPr>
      <w:r>
        <w:t xml:space="preserve">October 15, 2023</w:t>
      </w:r>
    </w:p>
    <w:p>
      <w:pPr>
        <w:pStyle w:val="BodyText"/>
      </w:pPr>
      <w:r>
        <w:br/>
      </w:r>
    </w:p>
    <w:bookmarkStart w:id="21" w:name="i.-executive-summary"/>
    <w:p>
      <w:pPr>
        <w:pStyle w:val="Heading1"/>
      </w:pPr>
      <w:r>
        <w:t xml:space="preserve">I. Executive Summary</w:t>
      </w:r>
    </w:p>
    <w:p>
      <w:pPr>
        <w:pStyle w:val="FirstParagraph"/>
      </w:pPr>
      <w:r>
        <w:br/>
      </w:r>
    </w:p>
    <w:p>
      <w:pPr>
        <w:pStyle w:val="BodyText"/>
      </w:pPr>
      <w:r>
        <w:t xml:space="preserve">The following document outlines the comprehensive experiences, clinical observations, and professional developments acquired during my surgical internship in Colombia Medellín. This period of practical training was instrumental in bridging the gap between academic theory and real-world medical practice. The unique healthcare landscape of Colombia Medellín provided a distinct environment for observing high-volume surgical procedures, complex trauma cases resulting from urban accidents, and community health initiatives focused on preventive surgery.</w:t>
      </w:r>
    </w:p>
    <w:bookmarkEnd w:id="21"/>
    <w:bookmarkStart w:id="22" w:name="X8ba3b451eb5d079c6124043ce15769d343e1486"/>
    <w:p>
      <w:pPr>
        <w:pStyle w:val="Heading1"/>
      </w:pPr>
      <w:r>
        <w:t xml:space="preserve">II. Introduction to the Clinical Environment</w:t>
      </w:r>
    </w:p>
    <w:p>
      <w:pPr>
        <w:pStyle w:val="FirstParagraph"/>
      </w:pPr>
      <w:r>
        <w:br/>
      </w:r>
    </w:p>
    <w:p>
      <w:pPr>
        <w:pStyle w:val="BodyText"/>
      </w:pPr>
      <w:r>
        <w:t xml:space="preserve">The internship was conducted in one of the leading tertiary care hospitals in Colombia Medellín. The institution serves a diverse population, ranging from urban centers to rural areas surrounding Antioquia. As a Surgeon-in-training, I was integrated into multidisciplinary teams that included attending surgeons, residents, nurses, and anesthesiologists. The cultural context of Colombia Medellín significantly influences patient interactions; the warmth and resilience of the local population fostered strong doctor-patient relationships, even in high-stress emergency situations.</w:t>
      </w:r>
    </w:p>
    <w:p>
      <w:pPr>
        <w:pStyle w:val="BodyText"/>
      </w:pPr>
      <w:r>
        <w:t xml:space="preserve">One of the most striking aspects of practicing surgery in this region is the prevalence of certain pathologies linked to socioeconomic factors. In Colombia Medellín, there is a notable incidence of complications related to diabetes and hypertension, which frequently require surgical intervention for amputations or vascular repairs. Understanding these local epidemiological trends was crucial for my development as a surgeon.</w:t>
      </w:r>
    </w:p>
    <w:bookmarkEnd w:id="22"/>
    <w:bookmarkStart w:id="23" w:name="X29bc2f12bae8202245863143f5314cd64f1d175"/>
    <w:p>
      <w:pPr>
        <w:pStyle w:val="Heading1"/>
      </w:pPr>
      <w:r>
        <w:t xml:space="preserve">III. Clinical Objectives and Scope of Practice</w:t>
      </w:r>
    </w:p>
    <w:p>
      <w:pPr>
        <w:pStyle w:val="FirstParagraph"/>
      </w:pPr>
      <w:r>
        <w:br/>
      </w:r>
    </w:p>
    <w:p>
      <w:pPr>
        <w:pStyle w:val="BodyText"/>
      </w:pPr>
      <w:r>
        <w:t xml:space="preserve">The primary objective of this internship was to refine technical surgical skills, enhance diagnostic accuracy, and develop leadership capabilities within an operating room (OR) setting. Specifically, the scope included:</w:t>
      </w:r>
    </w:p>
    <w:p>
      <w:pPr>
        <w:numPr>
          <w:ilvl w:val="0"/>
          <w:numId w:val="1001"/>
        </w:numPr>
        <w:pStyle w:val="Compact"/>
      </w:pPr>
      <w:r>
        <w:rPr>
          <w:bCs/>
          <w:b/>
        </w:rPr>
        <w:t xml:space="preserve">Assisting in Major Procedures:</w:t>
      </w:r>
      <w:r>
        <w:t xml:space="preserve"> </w:t>
      </w:r>
      <w:r>
        <w:t xml:space="preserve">Gaining hands-on experience in laparoscopic cholecystectomies, appendectomies, and hernia repairs.</w:t>
      </w:r>
    </w:p>
    <w:p>
      <w:pPr>
        <w:numPr>
          <w:ilvl w:val="0"/>
          <w:numId w:val="1001"/>
        </w:numPr>
        <w:pStyle w:val="Compact"/>
      </w:pPr>
      <w:r>
        <w:rPr>
          <w:bCs/>
          <w:b/>
        </w:rPr>
        <w:t xml:space="preserve">Trauma Management:</w:t>
      </w:r>
      <w:r>
        <w:t xml:space="preserve"> </w:t>
      </w:r>
      <w:r>
        <w:t xml:space="preserve">Participating in the initial assessment and surgical stabilization of trauma patients. In Colombia Medellín, road traffic accidents are a significant cause of emergency surgery; thus, rapid decision-making was frequently tested.</w:t>
      </w:r>
    </w:p>
    <w:p>
      <w:pPr>
        <w:numPr>
          <w:ilvl w:val="0"/>
          <w:numId w:val="1001"/>
        </w:numPr>
        <w:pStyle w:val="Compact"/>
      </w:pPr>
      <w:r>
        <w:rPr>
          <w:bCs/>
          <w:b/>
        </w:rPr>
        <w:t xml:space="preserve">Patient Education:</w:t>
      </w:r>
      <w:r>
        <w:t xml:space="preserve"> </w:t>
      </w:r>
      <w:r>
        <w:t xml:space="preserve">Educating patients on post-operative care, emphasizing compliance to reduce readmission rates in the local community.</w:t>
      </w:r>
    </w:p>
    <w:p>
      <w:pPr>
        <w:numPr>
          <w:ilvl w:val="0"/>
          <w:numId w:val="1001"/>
        </w:numPr>
        <w:pStyle w:val="Compact"/>
      </w:pPr>
      <w:r>
        <w:rPr>
          <w:bCs/>
          <w:b/>
        </w:rPr>
        <w:t xml:space="preserve">Interdisciplinary Collaboration:</w:t>
      </w:r>
      <w:r>
        <w:t xml:space="preserve"> </w:t>
      </w:r>
      <w:r>
        <w:t xml:space="preserve">Learning the importance of communication between surgeons and other medical specialties to optimize patient outcomes.</w:t>
      </w:r>
    </w:p>
    <w:bookmarkEnd w:id="23"/>
    <w:bookmarkStart w:id="26" w:name="iv.-key-clinical-experiences"/>
    <w:p>
      <w:pPr>
        <w:pStyle w:val="Heading1"/>
      </w:pPr>
      <w:r>
        <w:t xml:space="preserve">IV. Key Clinical Experiences</w:t>
      </w:r>
    </w:p>
    <w:p>
      <w:pPr>
        <w:pStyle w:val="FirstParagraph"/>
      </w:pPr>
      <w:r>
        <w:br/>
      </w:r>
    </w:p>
    <w:bookmarkStart w:id="24" w:name="a.-acute-care-surgery-and-trauma"/>
    <w:p>
      <w:pPr>
        <w:pStyle w:val="Heading3"/>
      </w:pPr>
      <w:r>
        <w:t xml:space="preserve">A. Acute Care Surgery and Trauma</w:t>
      </w:r>
    </w:p>
    <w:p>
      <w:pPr>
        <w:pStyle w:val="FirstParagraph"/>
      </w:pPr>
      <w:r>
        <w:br/>
      </w:r>
    </w:p>
    <w:p>
      <w:pPr>
        <w:pStyle w:val="BodyText"/>
      </w:pPr>
      <w:r>
        <w:t xml:space="preserve">A significant portion of my time was dedicated to the emergency department, where I assisted in trauma cases. The urban density of Colombia Medellín often results in high-impact vehicular accidents. I learned to perform primary surveys (ABCs: Airway, Breathing, Circulation) efficiently under pressure. One particular case involved a young male patient with abdominal trauma; my role included stabilizing the patient and assisting in an emergency laparotomy. This experience highlighted the critical importance of speed and precision in surgery.</w:t>
      </w:r>
    </w:p>
    <w:bookmarkEnd w:id="24"/>
    <w:bookmarkStart w:id="25" w:name="b.-elective-surgical-procedures"/>
    <w:p>
      <w:pPr>
        <w:pStyle w:val="Heading3"/>
      </w:pPr>
      <w:r>
        <w:t xml:space="preserve">B. Elective Surgical Procedures</w:t>
      </w:r>
    </w:p>
    <w:p>
      <w:pPr>
        <w:pStyle w:val="FirstParagraph"/>
      </w:pPr>
      <w:r>
        <w:br/>
      </w:r>
    </w:p>
    <w:p>
      <w:pPr>
        <w:pStyle w:val="BodyText"/>
      </w:pPr>
      <w:r>
        <w:t xml:space="preserve">In addition to emergencies, I was exposed to elective surgeries that require meticulous planning. I assisted in numerous laparoscopic procedures for gallbladder disease. The high adoption of minimally invasive techniques in modern hospitals in Colombia Medellín allowed me to observe advanced surgical technologies. I practiced suturing and knot-tying on simulation models before assisting in live cases, ensuring patient safety was never compromised.</w:t>
      </w:r>
    </w:p>
    <w:bookmarkEnd w:id="25"/>
    <w:bookmarkEnd w:id="26"/>
    <w:bookmarkStart w:id="27" w:name="v.-cultural-and-ethical-considerations"/>
    <w:p>
      <w:pPr>
        <w:pStyle w:val="Heading1"/>
      </w:pPr>
      <w:r>
        <w:t xml:space="preserve">V. Cultural and Ethical Considerations</w:t>
      </w:r>
    </w:p>
    <w:p>
      <w:pPr>
        <w:pStyle w:val="FirstParagraph"/>
      </w:pPr>
      <w:r>
        <w:br/>
      </w:r>
    </w:p>
    <w:p>
      <w:pPr>
        <w:pStyle w:val="BodyText"/>
      </w:pPr>
      <w:r>
        <w:t xml:space="preserve">Practicing medicine is not just about technical skill; it is deeply rooted in cultural competence. In Colombia Medellín, family involvement in healthcare decisions is paramount. It was common for extended family members to be present during consultations, influencing the consent process. As a Surgeon, I had to adapt my communication style to include these key stakeholders while maintaining professional boundaries and ensuring that the patient’s autonomy was respected.</w:t>
      </w:r>
    </w:p>
    <w:p>
      <w:pPr>
        <w:pStyle w:val="BodyText"/>
      </w:pPr>
      <w:r>
        <w:t xml:space="preserve">Ethical considerations were also prominent, particularly regarding resource allocation. While major hospitals in Colombia Medellín are well-equipped, disparities exist in public health services. Witnessing patients who delayed seeking care due to financial constraints reinforced the importance of preventive surgery and early diagnosis. This realization motivated me to advocate for community health education programs upon my return.</w:t>
      </w:r>
    </w:p>
    <w:bookmarkEnd w:id="27"/>
    <w:bookmarkStart w:id="28" w:name="Xdf981eb39db1f987dd52fce70baab999b61739d"/>
    <w:p>
      <w:pPr>
        <w:pStyle w:val="Heading1"/>
      </w:pPr>
      <w:r>
        <w:t xml:space="preserve">VI. Professional Development and Skills Acquisition</w:t>
      </w:r>
    </w:p>
    <w:p>
      <w:pPr>
        <w:pStyle w:val="FirstParagraph"/>
      </w:pPr>
      <w:r>
        <w:br/>
      </w:r>
    </w:p>
    <w:p>
      <w:pPr>
        <w:pStyle w:val="BodyText"/>
      </w:pPr>
      <w:r>
        <w:t xml:space="preserve">This internship significantly enhanced my technical abilities. I improved my proficiency in:</w:t>
      </w:r>
    </w:p>
    <w:p>
      <w:pPr>
        <w:numPr>
          <w:ilvl w:val="0"/>
          <w:numId w:val="1002"/>
        </w:numPr>
        <w:pStyle w:val="Compact"/>
      </w:pPr>
      <w:r>
        <w:rPr>
          <w:bCs/>
          <w:b/>
        </w:rPr>
        <w:t xml:space="preserve">Surgical Suturing:</w:t>
      </w:r>
      <w:r>
        <w:t xml:space="preserve"> </w:t>
      </w:r>
      <w:r>
        <w:t xml:space="preserve">Mastering both simple interrupted and continuous sutures.</w:t>
      </w:r>
    </w:p>
    <w:p>
      <w:pPr>
        <w:numPr>
          <w:ilvl w:val="0"/>
          <w:numId w:val="1002"/>
        </w:numPr>
        <w:pStyle w:val="Compact"/>
      </w:pPr>
      <w:r>
        <w:rPr>
          <w:bCs/>
          <w:b/>
        </w:rPr>
        <w:t xml:space="preserve">Laparoscopic Handling:</w:t>
      </w:r>
      <w:r>
        <w:t xml:space="preserve"> </w:t>
      </w:r>
      <w:r>
        <w:t xml:space="preserve">Developing hand-eye coordination required for minimally invasive tools.</w:t>
      </w:r>
    </w:p>
    <w:bookmarkEnd w:id="28"/>
    <w:bookmarkStart w:id="29" w:name="vii.-conclusion"/>
    <w:p>
      <w:pPr>
        <w:pStyle w:val="Heading1"/>
      </w:pPr>
      <w:r>
        <w:t xml:space="preserve">VII. Conclusion</w:t>
      </w:r>
    </w:p>
    <w:p>
      <w:pPr>
        <w:pStyle w:val="FirstParagraph"/>
      </w:pPr>
      <w:r>
        <w:br/>
      </w:r>
    </w:p>
    <w:p>
      <w:pPr>
        <w:pStyle w:val="BodyText"/>
      </w:pPr>
      <w:r>
        <w:t xml:space="preserve">The internship in Colombia Medellín has been a transformative experience in my journey to becoming a competent Surgeon. It provided not only technical training but also profound insights into the social determinants of health and the importance of cultural sensitivity in medical practice. The resilience of the patients and colleagues I encountered in Colombia Medellín left an indelible mark on my professional identity.</w:t>
      </w:r>
    </w:p>
    <w:p>
      <w:pPr>
        <w:pStyle w:val="BodyText"/>
      </w:pPr>
      <w:r>
        <w:t xml:space="preserve">I am grateful for the mentorship received from the senior surgical staff, who shared their expertise with generosity. This experience has solidified my commitment to excellence in surgical care and prepared me to handle complex medical challenges in diverse environments. The lessons learned here will undoubtedly shape my future approach to patient care, emphasizing both clinical precision and human compassion.</w:t>
      </w:r>
    </w:p>
    <w:p>
      <w:pPr>
        <w:pStyle w:val="BodyText"/>
      </w:pPr>
      <w:r>
        <w:br/>
      </w:r>
    </w:p>
    <w:p>
      <w:pPr>
        <w:pStyle w:val="BodyText"/>
      </w:pPr>
      <w:r>
        <w:rPr>
          <w:bCs/>
          <w:b/>
        </w:rPr>
        <w:t xml:space="preserve">Signature:</w:t>
      </w:r>
      <w:r>
        <w:t xml:space="preserve"> </w:t>
      </w:r>
      <w:r>
        <w:t xml:space="preserve">__________________________</w:t>
      </w:r>
    </w:p>
    <w:p>
      <w:pPr>
        <w:pStyle w:val="BodyText"/>
      </w:pPr>
      <w:r>
        <w:br/>
      </w:r>
    </w:p>
    <w:p>
      <w:pPr>
        <w:pStyle w:val="BodyText"/>
      </w:pPr>
      <w:r>
        <w:t xml:space="preserve">[Your Name]</w:t>
      </w:r>
      <w:r>
        <w:br/>
      </w:r>
      <w:r>
        <w:t xml:space="preserve">Surgical Intern</w:t>
      </w:r>
      <w:r>
        <w:br/>
      </w:r>
      <w:r>
        <w:t xml:space="preserve">Date: October 15, 2023</w:t>
      </w:r>
    </w:p>
    <w:p>
      <w:pPr>
        <w:pStyle w:val="BodyText"/>
      </w:pPr>
      <w:r>
        <w:t xml:space="preserve">&gt;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Surgical Operations in Colombia Medellín</dc:title>
  <dc:creator/>
  <dc:language>en</dc:language>
  <cp:keywords/>
  <dcterms:created xsi:type="dcterms:W3CDTF">2026-07-29T21:07:57Z</dcterms:created>
  <dcterms:modified xsi:type="dcterms:W3CDTF">2026-07-29T21:07:57Z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