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Excellence</w:t>
      </w:r>
      <w:r>
        <w:t xml:space="preserve"> </w:t>
      </w:r>
      <w:r>
        <w:t xml:space="preserve">in</w:t>
      </w:r>
      <w:r>
        <w:t xml:space="preserve"> </w:t>
      </w:r>
      <w:r>
        <w:t xml:space="preserve">Kazakhstan,</w:t>
      </w:r>
      <w:r>
        <w:t xml:space="preserve"> </w:t>
      </w:r>
      <w:r>
        <w:t xml:space="preserve">Almaty</w:t>
      </w:r>
    </w:p>
    <w:bookmarkStart w:id="30"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Date:</w:t>
      </w:r>
    </w:p>
    <w:p>
      <w:pPr>
        <w:pStyle w:val="BodyText"/>
      </w:pPr>
      <w:r>
        <w:br/>
      </w:r>
    </w:p>
    <w:p>
      <w:r>
        <w:pict>
          <v:rect style="width:0;height:1.5pt" o:hralign="center" o:hrstd="t" o:hr="t"/>
        </w:pict>
      </w:r>
    </w:p>
    <w:bookmarkStart w:id="20" w:name="introduction-and-context"/>
    <w:p>
      <w:pPr>
        <w:pStyle w:val="Heading2"/>
      </w:pPr>
      <w:r>
        <w:t xml:space="preserve">1. Introduction and Context</w:t>
      </w:r>
    </w:p>
    <w:p>
      <w:pPr>
        <w:pStyle w:val="FirstParagraph"/>
      </w:pPr>
      <w:r>
        <w:t xml:space="preserve">This document serves as the comprehensive final Internship Report detailing my clinical rotations and professional development during my time as a surgical intern in Kazakhstan, Almaty. The city of Almaty stands as the historical capital and largest metropolis of Kazakhstan, serving as a vibrant hub for medical education and healthcare innovation in Central Asia. My internship was conducted within one of the leading tertiary care facilities in this region, providing a unique vantage point to observe the intersection of traditional surgical practices and modern technological advancements.</w:t>
      </w:r>
    </w:p>
    <w:p>
      <w:pPr>
        <w:pStyle w:val="BodyText"/>
      </w:pPr>
      <w:r>
        <w:t xml:space="preserve">The primary objective of this Internship Report is to document the skills acquired, challenges overcome, and professional insights gained while working as a Surgeon-in-training. The specific context of Kazakhstan, Almaty, offered a distinct cultural and clinical environment that required adaptability, cultural sensitivity, and resilience. By focusing on these elements, this report aims to reflect not only on clinical proficiency but also on the broader role of a medical professional in an emerging healthcare market.</w:t>
      </w:r>
    </w:p>
    <w:bookmarkEnd w:id="20"/>
    <w:bookmarkStart w:id="24" w:name="clinical-rotations-and-responsibilities"/>
    <w:p>
      <w:pPr>
        <w:pStyle w:val="Heading2"/>
      </w:pPr>
      <w:r>
        <w:t xml:space="preserve">2. Clinical Rotations and Responsibilities</w:t>
      </w:r>
    </w:p>
    <w:p>
      <w:pPr>
        <w:pStyle w:val="FirstParagraph"/>
      </w:pPr>
      <w:r>
        <w:t xml:space="preserve">During my tenure in Kazakhstan, Almaty, I participated in various surgical departments, including General Surgery, Trauma Surgery, and Elective Orthopedics. The structure of the internship was rigorous, designed to immerse interns in both preoperative assessment and postoperative care management.</w:t>
      </w:r>
    </w:p>
    <w:bookmarkStart w:id="21" w:name="preoperative-assessment"/>
    <w:p>
      <w:pPr>
        <w:pStyle w:val="Heading3"/>
      </w:pPr>
      <w:r>
        <w:t xml:space="preserve">2.1 Preoperative Assessment</w:t>
      </w:r>
    </w:p>
    <w:p>
      <w:pPr>
        <w:pStyle w:val="FirstParagraph"/>
      </w:pPr>
      <w:r>
        <w:t xml:space="preserve">A significant portion of my time was dedicated to patient history taking and physical examinations. In the context of Kazakhstan, Almaty, patients often presented with conditions that required careful consideration of genetic predispositions common in the Central Asian population. I learned to conduct thorough preoperative evaluations, ensuring that risk stratification was accurate. This involved reviewing laboratory results, imaging studies (such as MRI and CT scans), and consulting with anesthesiologists to prepare optimal surgical plans.</w:t>
      </w:r>
    </w:p>
    <w:bookmarkEnd w:id="21"/>
    <w:bookmarkStart w:id="22" w:name="intraoperative-assistance"/>
    <w:p>
      <w:pPr>
        <w:pStyle w:val="Heading3"/>
      </w:pPr>
      <w:r>
        <w:t xml:space="preserve">2.2 Intraoperative Assistance</w:t>
      </w:r>
    </w:p>
    <w:p>
      <w:pPr>
        <w:pStyle w:val="FirstParagraph"/>
      </w:pPr>
      <w:r>
        <w:t xml:space="preserve">In the operating room, my role as a Surgeon intern evolved from basic scrubbing duties to more complex assistance. I observed and assisted in laparoscopic cholecystectomies, appendectomies, and hernia repairs. The high volume of patients in Almaty allowed for rapid exposure to diverse pathologies. I gained proficiency in maintaining the sterile field, handling surgical instruments efficiently, and assisting with suturing techniques under the supervision of attending surgeons.</w:t>
      </w:r>
    </w:p>
    <w:bookmarkEnd w:id="22"/>
    <w:bookmarkStart w:id="23" w:name="postoperative-care"/>
    <w:p>
      <w:pPr>
        <w:pStyle w:val="Heading3"/>
      </w:pPr>
      <w:r>
        <w:t xml:space="preserve">2.3 Postoperative Care</w:t>
      </w:r>
    </w:p>
    <w:p>
      <w:pPr>
        <w:pStyle w:val="FirstParagraph"/>
      </w:pPr>
      <w:r>
        <w:t xml:space="preserve">Care did not end when the surgery concluded. I was responsible for monitoring vital signs, managing pain protocols, and checking incision sites for signs of infection. The multidisciplinary team approach in Kazakhstan, Almaty hospitals was particularly emphasized here, requiring constant communication with nursing staff and physiotherapists to ensure holistic patient recovery.</w:t>
      </w:r>
    </w:p>
    <w:bookmarkEnd w:id="23"/>
    <w:bookmarkEnd w:id="24"/>
    <w:bookmarkStart w:id="25" w:name="cultural-integration-and-communication"/>
    <w:p>
      <w:pPr>
        <w:pStyle w:val="Heading2"/>
      </w:pPr>
      <w:r>
        <w:t xml:space="preserve">3. Cultural Integration and Communication</w:t>
      </w:r>
    </w:p>
    <w:p>
      <w:pPr>
        <w:pStyle w:val="FirstParagraph"/>
      </w:pPr>
      <w:r>
        <w:t xml:space="preserve">Navigating the healthcare landscape in Kazakhstan, Almaty required more than just medical knowledge; it demanded strong interpersonal skills. Language barriers initially posed a challenge, as while English is spoken by many medical professionals, patient communication often occurred in Kazakh or Russian. I took proactive steps to improve my language proficiency and utilized translation services when necessary.</w:t>
      </w:r>
    </w:p>
    <w:p>
      <w:pPr>
        <w:pStyle w:val="BodyText"/>
      </w:pPr>
      <w:r>
        <w:t xml:space="preserve">Furthermore, understanding the cultural nuances of patients in Kazakhstan was crucial. Respect for hierarchy and family involvement in decision-making processes were prominent features of the local medical culture. This Internship Report highlights how adapting to these cultural norms enhanced my ability to build trust with patients and collaborate effectively with colleagues.</w:t>
      </w:r>
    </w:p>
    <w:bookmarkEnd w:id="25"/>
    <w:bookmarkStart w:id="26" w:name="X2df8f9721dd3fb74a4d93f2ad979016293f4da7"/>
    <w:p>
      <w:pPr>
        <w:pStyle w:val="Heading2"/>
      </w:pPr>
      <w:r>
        <w:t xml:space="preserve">4. Challenges Faced and Solutions Implemented</w:t>
      </w:r>
    </w:p>
    <w:p>
      <w:pPr>
        <w:pStyle w:val="FirstParagraph"/>
      </w:pPr>
      <w:r>
        <w:t xml:space="preserve">The internship was not without its difficulties. One of the primary challenges was the high patient load in Almaty, which required exceptional time management skills. As a Surgeon intern, I had to learn to prioritize tasks efficiently without compromising patient safety.</w:t>
      </w:r>
    </w:p>
    <w:p>
      <w:pPr>
        <w:pStyle w:val="BodyText"/>
      </w:pPr>
      <w:r>
        <w:t xml:space="preserve">Another challenge was dealing with limited resources in certain emergency situations compared to Western European standards. However, this environment fostered creativity and resourcefulness. I learned to maximize the utility of available equipment and relied heavily on clinical judgment rather than solely on diagnostic technology. This experience has been invaluable in shaping my character as a resilient medical professional.</w:t>
      </w:r>
    </w:p>
    <w:bookmarkEnd w:id="26"/>
    <w:bookmarkStart w:id="27" w:name="skills-acquired"/>
    <w:p>
      <w:pPr>
        <w:pStyle w:val="Heading2"/>
      </w:pPr>
      <w:r>
        <w:t xml:space="preserve">5. Skills Acquired</w:t>
      </w:r>
    </w:p>
    <w:p>
      <w:pPr>
        <w:numPr>
          <w:ilvl w:val="0"/>
          <w:numId w:val="1001"/>
        </w:numPr>
        <w:pStyle w:val="Compact"/>
      </w:pPr>
      <w:r>
        <w:rPr>
          <w:bCs/>
          <w:b/>
        </w:rPr>
        <w:t xml:space="preserve">Clinical Reasoning:</w:t>
      </w:r>
      <w:r>
        <w:t xml:space="preserve"> </w:t>
      </w:r>
      <w:r>
        <w:t xml:space="preserve">Enhanced ability to diagnose acute abdominal conditions rapidly.</w:t>
      </w:r>
    </w:p>
    <w:p>
      <w:pPr>
        <w:numPr>
          <w:ilvl w:val="0"/>
          <w:numId w:val="1001"/>
        </w:numPr>
        <w:pStyle w:val="Compact"/>
      </w:pPr>
      <w:r>
        <w:rPr>
          <w:bCs/>
          <w:b/>
        </w:rPr>
        <w:t xml:space="preserve">Surgical Technique:</w:t>
      </w:r>
      <w:r>
        <w:t xml:space="preserve"> </w:t>
      </w:r>
      <w:r>
        <w:t xml:space="preserve">Improved hand-eye coordination and familiarity with laparoscopic tools.</w:t>
      </w:r>
    </w:p>
    <w:p>
      <w:pPr>
        <w:numPr>
          <w:ilvl w:val="0"/>
          <w:numId w:val="1001"/>
        </w:numPr>
        <w:pStyle w:val="Compact"/>
      </w:pPr>
      <w:r>
        <w:rPr>
          <w:bCs/>
          <w:b/>
        </w:rPr>
        <w:t xml:space="preserve">Cross-Cultural Competence:</w:t>
      </w:r>
      <w:r>
        <w:t xml:space="preserve"> </w:t>
      </w:r>
      <w:r>
        <w:t xml:space="preserve">Developed strategies for effective communication across language barriers in Kazakhstan, Almaty.</w:t>
      </w:r>
    </w:p>
    <w:p>
      <w:pPr>
        <w:numPr>
          <w:ilvl w:val="0"/>
          <w:numId w:val="1001"/>
        </w:numPr>
        <w:pStyle w:val="Compact"/>
      </w:pPr>
      <w:r>
        <w:rPr>
          <w:bCs/>
          <w:b/>
        </w:rPr>
        <w:t xml:space="preserve">Ethical Decision Making:</w:t>
      </w:r>
      <w:r>
        <w:t xml:space="preserve"> </w:t>
      </w:r>
      <w:r>
        <w:t xml:space="preserve">Navigated complex ethical scenarios involving end-of-life care and informed consent within the local legal framework.</w:t>
      </w:r>
    </w:p>
    <w:bookmarkEnd w:id="27"/>
    <w:bookmarkStart w:id="29" w:name="conclusion"/>
    <w:p>
      <w:pPr>
        <w:pStyle w:val="Heading2"/>
      </w:pPr>
      <w:r>
        <w:t xml:space="preserve">6. Conclusion</w:t>
      </w:r>
    </w:p>
    <w:p>
      <w:pPr>
        <w:pStyle w:val="FirstParagraph"/>
      </w:pPr>
      <w:r>
        <w:t xml:space="preserve">In conclusion, my internship as a Surgeon in Kazakhstan, Almaty has been a transformative experience that has significantly contributed to my professional growth. The rigorous clinical environment, combined with the rich cultural backdrop of this major city in Central Asia, provided a comprehensive education that cannot be replicated in other settings.</w:t>
      </w:r>
    </w:p>
    <w:p>
      <w:pPr>
        <w:pStyle w:val="BodyText"/>
      </w:pPr>
      <w:r>
        <w:t xml:space="preserve">This Internship Report serves as a testament to the hard work and dedication required to succeed in such an demanding field. I am grateful for the mentorship received from the senior surgeons and staff at my host institution. The experience has solidified my commitment to the medical profession and equipped me with the skills necessary to serve patients effectively, regardless of geographical location.</w:t>
      </w:r>
    </w:p>
    <w:p>
      <w:pPr>
        <w:pStyle w:val="BodyText"/>
      </w:pPr>
      <w:r>
        <w:t xml:space="preserve">I look forward to applying these lessons in my future career, carrying forward the standards of excellence witnessed during this internship in Kazakhstan, Almaty. This document concludes my formal reporting period but marks only the beginning of a lifelong journey in surgery.</w:t>
      </w:r>
    </w:p>
    <w:p>
      <w:pPr>
        <w:pStyle w:val="BodyText"/>
      </w:pPr>
      <w:r>
        <w:br/>
      </w:r>
      <w:r>
        <w:br/>
      </w:r>
    </w:p>
    <w:p>
      <w:pPr>
        <w:pStyle w:val="BodyText"/>
      </w:pPr>
      <w:r>
        <w:rPr>
          <w:bCs/>
          <w:b/>
        </w:rPr>
        <w:t xml:space="preserve">Signed:</w:t>
      </w:r>
    </w:p>
    <w:p>
      <w:pPr>
        <w:pStyle w:val="BodyText"/>
      </w:pPr>
      <w:r>
        <w:br/>
      </w:r>
      <w:r>
        <w:br/>
      </w:r>
      <w:r>
        <w:t xml:space="preserve">_______________________________________</w:t>
      </w:r>
      <w:r>
        <w:br/>
      </w:r>
    </w:p>
    <w:p>
      <w:pPr>
        <w:pStyle w:val="BodyText"/>
      </w:pPr>
      <w:r>
        <w:rPr>
          <w:bCs/>
          <w:b/>
        </w:rPr>
        <w:t xml:space="preserve">Name of Intern</w:t>
      </w:r>
    </w:p>
    <w:bookmarkStart w:id="28" w:name="supervisors-endorsement"/>
    <w:p>
      <w:pPr>
        <w:pStyle w:val="Heading3"/>
      </w:pPr>
      <w:r>
        <w:t xml:space="preserve">Supervisor’s Endorsement</w:t>
      </w:r>
    </w:p>
    <w:p>
      <w:pPr>
        <w:pStyle w:val="FirstParagraph"/>
      </w:pPr>
      <w:r>
        <w:t xml:space="preserve">I confirm that the above report accurately reflects the intern's performance and activities during their tenure in Kazakhstan, Almaty.</w:t>
      </w:r>
      <w:r>
        <w:br/>
      </w:r>
      <w:r>
        <w:br/>
      </w:r>
    </w:p>
    <w:bookmarkEnd w:id="28"/>
    <w:p>
      <w:pPr>
        <w:pStyle w:val="BodyText"/>
      </w:pPr>
      <w:r>
        <w:t xml:space="preserve">_______________________________________</w:t>
      </w:r>
      <w:r>
        <w:br/>
      </w:r>
    </w:p>
    <w:p>
      <w:pPr>
        <w:pStyle w:val="BodyText"/>
      </w:pPr>
      <w:r>
        <w:rPr>
          <w:bCs/>
          <w:b/>
        </w:rPr>
        <w:t xml:space="preserve">Name of Supervisor</w:t>
      </w:r>
    </w:p>
    <w:p>
      <w:pPr>
        <w:pStyle w:val="BodyText"/>
      </w:pPr>
      <w:r>
        <w:rPr>
          <w:bCs/>
          <w:b/>
        </w:rPr>
        <w:t xml:space="preserve">Title/Position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Excellence in Kazakhstan, Almaty</dc:title>
  <dc:creator/>
  <dc:language>en</dc:language>
  <cp:keywords/>
  <dcterms:created xsi:type="dcterms:W3CDTF">2026-07-29T16:01:18Z</dcterms:created>
  <dcterms:modified xsi:type="dcterms:W3CDTF">2026-07-29T16:01:18Z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