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Surgical</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d6812ced058c56744be9ede4bd8781a9ae70228"/>
    <w:p>
      <w:pPr>
        <w:pStyle w:val="Heading1"/>
      </w:pPr>
      <w:r>
        <w:t xml:space="preserve">Internship Report: Surgical Practice in New Zealand Auckland</w:t>
      </w:r>
    </w:p>
    <w:p>
      <w:pPr>
        <w:pStyle w:val="FirstParagraph"/>
      </w:pPr>
      <w:r>
        <w:rPr>
          <w:bCs/>
          <w:b/>
        </w:rPr>
        <w:t xml:space="preserve">Date:</w:t>
      </w:r>
      <w:r>
        <w:t xml:space="preserve"> </w:t>
      </w:r>
      <w:r>
        <w:t xml:space="preserve">May 24, 2024</w:t>
      </w:r>
      <w:r>
        <w:br/>
      </w:r>
      <w:r>
        <w:rPr>
          <w:bCs/>
          <w:b/>
        </w:rPr>
        <w:t xml:space="preserve">Name of Intern:</w:t>
      </w:r>
      <w:r>
        <w:t xml:space="preserve"> </w:t>
      </w:r>
      <w:r>
        <w:t xml:space="preserve">[Intern Name]</w:t>
      </w:r>
      <w:r>
        <w:br/>
      </w:r>
      <w:r>
        <w:rPr>
          <w:bCs/>
          <w:b/>
        </w:rPr>
        <w:t xml:space="preserve">Mentor/Supervisor:</w:t>
      </w:r>
      <w:r>
        <w:t xml:space="preserve"> </w:t>
      </w:r>
      <w:r>
        <w:t xml:space="preserve">Prof. Jane Doe, MD, FRACS</w:t>
      </w:r>
      <w:r>
        <w:br/>
      </w:r>
    </w:p>
    <w:p>
      <w:pPr>
        <w:pStyle w:val="BodyText"/>
      </w:pPr>
      <w:r>
        <w:t xml:space="preserve">Institution:** Starship Children's Hospital &amp; Auckland City Hospital</w:t>
      </w:r>
      <w:r>
        <w:br/>
      </w:r>
      <w:r>
        <w:rPr>
          <w:bCs/>
          <w:b/>
        </w:rPr>
        <w:t xml:space="preserve">Duration of Internship:</w:t>
      </w:r>
      <w:r>
        <w:t xml:space="preserve"> </w:t>
      </w:r>
      <w:r>
        <w:t xml:space="preserve">12 Weeks</w:t>
      </w:r>
    </w:p>
    <w:bookmarkStart w:id="20" w:name="i.-introduction"/>
    <w:p>
      <w:pPr>
        <w:pStyle w:val="Heading2"/>
      </w:pPr>
      <w:r>
        <w:rPr>
          <w:iCs/>
          <w:i/>
        </w:rPr>
        <w:t xml:space="preserve">I. Introduction</w:t>
      </w:r>
    </w:p>
    <w:p>
      <w:pPr>
        <w:pStyle w:val="FirstParagraph"/>
      </w:pPr>
      <w:r>
        <w:br/>
      </w:r>
      <w:r>
        <w:t xml:space="preserve">The purpose of this Internship Report is to document the comprehensive clinical experience gained during a twelve-week surgical internship in New Zealand Auckland. This report details the transition from theoretical medical knowledge to practical application within the unique healthcare landscape of New Zealand Auckland. The primary objective was to observe and assist in various surgical specialties, ranging from trauma and emergency surgery to elective orthopedic and general procedures. The environment provided by New Zealand Auckland offered a robust framework for learning, characterized by high standards of patient safety, ethical practice, and interdisciplinary collaboration.</w:t>
      </w:r>
      <w:r>
        <w:br/>
      </w:r>
      <w:r>
        <w:t xml:space="preserve">During this internship at New Zealand Auckland, I was exposed to the dual public healthcare system that defines the region. Understanding the specific administrative and clinical workflows in New Zealand Auckland was crucial for integrating effectively into the surgical teams. The report aims to reflect on these experiences, highlighting key learning points regarding patient care, surgical techniques, and cultural competency within this distinct geographical context.</w:t>
      </w:r>
      <w:r>
        <w:br/>
      </w:r>
    </w:p>
    <w:bookmarkEnd w:id="20"/>
    <w:bookmarkStart w:id="21" w:name="ii.-clinical-objectives"/>
    <w:p>
      <w:pPr>
        <w:pStyle w:val="Heading2"/>
      </w:pPr>
      <w:r>
        <w:rPr>
          <w:iCs/>
          <w:i/>
        </w:rPr>
        <w:t xml:space="preserve">II. Clinical Objectives</w:t>
      </w:r>
    </w:p>
    <w:p>
      <w:pPr>
        <w:pStyle w:val="FirstParagraph"/>
      </w:pPr>
      <w:r>
        <w:br/>
      </w:r>
      <w:r>
        <w:t xml:space="preserve">Upon arriving at New Zealand Auckland, specific clinical objectives were set to ensure a structured learning path:</w:t>
      </w:r>
      <w:r>
        <w:br/>
      </w:r>
      <w:r>
        <w:br/>
      </w:r>
      <w:r>
        <w:t xml:space="preserve">1.</w:t>
      </w:r>
      <w:r>
        <w:t xml:space="preserve"> </w:t>
      </w:r>
      <w:r>
        <w:rPr>
          <w:bCs/>
          <w:b/>
        </w:rPr>
        <w:t xml:space="preserve">Surgical Assistance:</w:t>
      </w:r>
      <w:r>
        <w:t xml:space="preserve"> </w:t>
      </w:r>
      <w:r>
        <w:t xml:space="preserve">To actively assist in the operating theater under strict supervision.</w:t>
      </w:r>
      <w:r>
        <w:br/>
      </w:r>
      <w:r>
        <w:t xml:space="preserve">2.</w:t>
      </w:r>
      <w:r>
        <w:t xml:space="preserve"> </w:t>
      </w:r>
      <w:r>
        <w:rPr>
          <w:bCs/>
          <w:b/>
        </w:rPr>
        <w:t xml:space="preserve">Patient Management:</w:t>
      </w:r>
      <w:r>
        <w:t xml:space="preserve"> </w:t>
      </w:r>
      <w:r>
        <w:t xml:space="preserve">To manage pre-operative and post-operative care plans for surgical patients.</w:t>
      </w:r>
      <w:r>
        <w:br/>
      </w:r>
      <w:r>
        <w:t xml:space="preserve">3.</w:t>
      </w:r>
      <w:r>
        <w:t xml:space="preserve"> </w:t>
      </w:r>
      <w:r>
        <w:rPr>
          <w:bCs/>
          <w:b/>
        </w:rPr>
        <w:t xml:space="preserve">Cultural Safety:</w:t>
      </w:r>
      <w:r>
        <w:t xml:space="preserve"> </w:t>
      </w:r>
      <w:r>
        <w:t xml:space="preserve">To understand and apply Te Tiriti o Waitangi (The Treaty of Waitangi) principles in surgical decision-making, a critical aspect of healthcare in New Zealand Auckland.</w:t>
      </w:r>
      <w:r>
        <w:br/>
      </w:r>
      <w:r>
        <w:t xml:space="preserve">4.</w:t>
      </w:r>
      <w:r>
        <w:t xml:space="preserve"> </w:t>
      </w:r>
      <w:r>
        <w:rPr>
          <w:bCs/>
          <w:b/>
        </w:rPr>
        <w:t xml:space="preserve">Emergency Response:</w:t>
      </w:r>
      <w:r>
        <w:t xml:space="preserve"> </w:t>
      </w:r>
      <w:r>
        <w:t xml:space="preserve">To participate in the trauma team at Auckland City Hospital, one of the busiest tertiary centers in New Zealand Auckland.</w:t>
      </w:r>
      <w:r>
        <w:br/>
      </w:r>
    </w:p>
    <w:bookmarkEnd w:id="21"/>
    <w:bookmarkStart w:id="22" w:name="iii.-rotations-and-experiences"/>
    <w:p>
      <w:pPr>
        <w:pStyle w:val="Heading2"/>
      </w:pPr>
      <w:r>
        <w:rPr>
          <w:iCs/>
          <w:i/>
        </w:rPr>
        <w:t xml:space="preserve">III. Rotations and Experiences</w:t>
      </w:r>
    </w:p>
    <w:p>
      <w:pPr>
        <w:pStyle w:val="FirstParagraph"/>
      </w:pPr>
      <w:r>
        <w:br/>
      </w:r>
      <w:r>
        <w:t xml:space="preserve">The internship was divided into several rotations across different departments within New Zealand Auckland's major hospitals. Each rotation provided distinct insights into the multifaceted nature of surgical practice.</w:t>
      </w:r>
      <w:r>
        <w:br/>
      </w:r>
      <w:r>
        <w:rPr>
          <w:bCs/>
          <w:b/>
        </w:rPr>
        <w:t xml:space="preserve">A. General Surgery and Trauma:</w:t>
      </w:r>
      <w:r>
        <w:br/>
      </w:r>
      <w:r>
        <w:t xml:space="preserve">The first six weeks were spent in the acute care setting at Auckland City Hospital, a pivotal institution in New Zealand Auckland for trauma care. I observed and assisted in numerous laparoscopic cholecystectomies, appendectomies, and emergency hernia repairs. The pace was rapid, requiring quick decision-making skills. A significant learning curve involved understanding the triage protocols specific to New Zealand Auckland's public health system.</w:t>
      </w:r>
      <w:r>
        <w:br/>
      </w:r>
      <w:r>
        <w:rPr>
          <w:bCs/>
          <w:b/>
        </w:rPr>
        <w:t xml:space="preserve">B. Orthopedic Surgery:</w:t>
      </w:r>
      <w:r>
        <w:br/>
      </w:r>
      <w:r>
        <w:t xml:space="preserve">The next four weeks focused on orthopedics at Middlemore Hospital, another key facility in the wider New Zealand Auckland region. Here, I gained experience in fracture fixation and joint replacements. The emphasis on rehabilitation protocols post-surgery was particularly striking compared to other regions I had studied.</w:t>
      </w:r>
      <w:r>
        <w:br/>
      </w:r>
      <w:r>
        <w:rPr>
          <w:bCs/>
          <w:b/>
        </w:rPr>
        <w:t xml:space="preserve">C. Elective Surgery:</w:t>
      </w:r>
      <w:r>
        <w:br/>
      </w:r>
      <w:r>
        <w:t xml:space="preserve">The final two weeks were dedicated to elective procedures at Starship Children's Hospital within New Zealand Auckland. This rotation provided a different perspective, focusing on congenital anomalies and pediatric surgical needs.</w:t>
      </w:r>
      <w:r>
        <w:br/>
      </w:r>
    </w:p>
    <w:bookmarkEnd w:id="22"/>
    <w:bookmarkStart w:id="23" w:name="iv.-key-learnings-and-challenges"/>
    <w:p>
      <w:pPr>
        <w:pStyle w:val="Heading2"/>
      </w:pPr>
      <w:r>
        <w:rPr>
          <w:iCs/>
          <w:i/>
        </w:rPr>
        <w:t xml:space="preserve">IV. Key Learnings and Challenges</w:t>
      </w:r>
    </w:p>
    <w:p>
      <w:pPr>
        <w:pStyle w:val="FirstParagraph"/>
      </w:pPr>
      <w:r>
        <w:br/>
      </w:r>
      <w:r>
        <w:rPr>
          <w:bCs/>
          <w:b/>
        </w:rPr>
        <w:t xml:space="preserve">A. Cultural Competency in New Zealand Auckland:</w:t>
      </w:r>
      <w:r>
        <w:br/>
      </w:r>
      <w:r>
        <w:t xml:space="preserve">One of the most profound aspects of this internship was learning to provide culturally safe care, a standard strictly adhered to in New Zealand Auckland. Working with Māori and Pasifika patients required an understanding of their specific health beliefs and values. Supervisors emphasized the importance of involving whānau (family) in the consent process. This holistic approach significantly improved patient compliance and satisfaction scores.</w:t>
      </w:r>
      <w:r>
        <w:br/>
      </w:r>
      <w:r>
        <w:rPr>
          <w:bCs/>
          <w:b/>
        </w:rPr>
        <w:t xml:space="preserve">B. Resource Management:</w:t>
      </w:r>
      <w:r>
        <w:br/>
      </w:r>
      <w:r>
        <w:t xml:space="preserve">Operating within New Zealand Auckland also taught me valuable lessons about resource allocation. While well-funded, the public system faces constraints similar to other universal healthcare models. Learning to optimize surgical instruments and minimize waste without compromising safety was a subtle but vital skill acquired during this internship.</w:t>
      </w:r>
      <w:r>
        <w:br/>
      </w:r>
      <w:r>
        <w:rPr>
          <w:bCs/>
          <w:b/>
        </w:rPr>
        <w:t xml:space="preserve">C. Interdisciplinary Communication:</w:t>
      </w:r>
      <w:r>
        <w:br/>
      </w:r>
      <w:r>
        <w:t xml:space="preserve">Effective communication in New Zealand Auckland's hospitals relies heavily on clear, concise handovers. The SBAR (Situation, Background, Assessment, Recommendation) tool is standard practice here. Mastering this communication style was essential for ensuring patient safety during shift changes.</w:t>
      </w:r>
      <w:r>
        <w:br/>
      </w:r>
    </w:p>
    <w:bookmarkEnd w:id="23"/>
    <w:bookmarkStart w:id="24" w:name="X5251230ab0c3ca292a0a6923fab9d6f90fd3242"/>
    <w:p>
      <w:pPr>
        <w:pStyle w:val="Heading2"/>
      </w:pPr>
      <w:r>
        <w:rPr>
          <w:iCs/>
          <w:i/>
        </w:rPr>
        <w:t xml:space="preserve">V. Ethical Considerations and Professional Development</w:t>
      </w:r>
    </w:p>
    <w:p>
      <w:pPr>
        <w:pStyle w:val="FirstParagraph"/>
      </w:pPr>
      <w:r>
        <w:br/>
      </w:r>
      <w:r>
        <w:t xml:space="preserve">Ethics played a central role in my daily routine at New Zealand Auckland. Informed consent processes were rigorous, ensuring patients fully understood the risks associated with their procedures. Observing complex cases involving end-of-life care reinforced the importance of empathy and clear communication.</w:t>
      </w:r>
      <w:r>
        <w:br/>
      </w:r>
      <w:r>
        <w:t xml:space="preserve">Professional development was supported through weekly morbidity and mortality meetings held across New Zealand Auckland institutions. These sessions fostered a culture of transparency and continuous improvement, allowing surgeons to learn from complications in a non-punitive environment.</w:t>
      </w:r>
      <w:r>
        <w:br/>
      </w:r>
    </w:p>
    <w:bookmarkEnd w:id="24"/>
    <w:bookmarkStart w:id="25" w:name="vi.-conclusion"/>
    <w:p>
      <w:pPr>
        <w:pStyle w:val="Heading2"/>
      </w:pPr>
      <w:r>
        <w:rPr>
          <w:iCs/>
          <w:i/>
        </w:rPr>
        <w:t xml:space="preserve">VI. Conclusion</w:t>
      </w:r>
    </w:p>
    <w:p>
      <w:pPr>
        <w:pStyle w:val="FirstParagraph"/>
      </w:pPr>
      <w:r>
        <w:br/>
      </w:r>
      <w:r>
        <w:t xml:space="preserve">This internship in New Zealand Auckland has been an invaluable experience that has shaped my professional identity as a future surgeon. The rigorous training provided by the institutions within New Zealand Auckland has equipped me with both technical skills and the soft skills necessary for compassionate patient care.</w:t>
      </w:r>
      <w:r>
        <w:br/>
      </w:r>
      <w:r>
        <w:t xml:space="preserve">I have gained a deep appreciation for the unique challenges and rewards of practicing medicine in New Zealand Auckland. The emphasis on equity, cultural safety, and evidence-based practice serves as a model that I will carry forward into my future career. I am grateful to the mentors at New Zealand Auckland who dedicated their time to guiding me through these complex procedures.</w:t>
      </w:r>
      <w:r>
        <w:br/>
      </w:r>
      <w:r>
        <w:t xml:space="preserve">In conclusion, this Internship Report highlights not just the surgical techniques learned but also the broader contextual understanding of healthcare delivery in New Zealand Auckland. It is my hope that this document serves as a testament to the high standards of surgical education and practice maintained throughout New Zealand Auckland.</w:t>
      </w:r>
      <w:r>
        <w:br/>
      </w:r>
      <w:r>
        <w:br/>
      </w:r>
    </w:p>
    <w:p>
      <w:r>
        <w:pict>
          <v:rect style="width:0;height:1.5pt" o:hralign="center" o:hrstd="t" o:hr="t"/>
        </w:pict>
      </w:r>
    </w:p>
    <w:p>
      <w:pPr>
        <w:pStyle w:val="FirstParagraph"/>
      </w:pPr>
      <w:r>
        <w:rPr>
          <w:iCs/>
          <w:i/>
        </w:rPr>
        <w:t xml:space="preserve">Prepared by: [Intern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Surgical Practice in New Zealand Auckland</dc:title>
  <dc:creator/>
  <dc:language>en</dc:language>
  <cp:keywords/>
  <dcterms:created xsi:type="dcterms:W3CDTF">2026-07-29T22:34:27Z</dcterms:created>
  <dcterms:modified xsi:type="dcterms:W3CDTF">2026-07-29T22:34:27Z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