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Peru</w:t>
      </w:r>
      <w:r>
        <w:t xml:space="preserve"> </w:t>
      </w:r>
      <w:r>
        <w:t xml:space="preserve">Lima</w:t>
      </w:r>
    </w:p>
    <w:bookmarkStart w:id="27" w:name="Xe4bed2ebccf6da963c71446dc02b15e2c5fdc91"/>
    <w:p>
      <w:pPr>
        <w:pStyle w:val="Heading1"/>
      </w:pPr>
      <w:r>
        <w:t xml:space="preserve">Comprehensive Internship Report on Surgical Practice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Medical Education &amp; Clinical Training Directorate</w:t>
      </w:r>
      <w:r>
        <w:br/>
      </w:r>
      <w:r>
        <w:rPr>
          <w:bCs/>
          <w:b/>
        </w:rPr>
        <w:t xml:space="preserve">From:</w:t>
      </w:r>
      <w:r>
        <w:t xml:space="preserve"> </w:t>
      </w:r>
      <w:r>
        <w:t xml:space="preserve">[Student Name], Medical Intern</w:t>
      </w:r>
      <w:r>
        <w:br/>
      </w:r>
      <w:r>
        <w:rPr>
          <w:bCs/>
          <w:b/>
        </w:rPr>
        <w:t xml:space="preserve">Subject:</w:t>
      </w:r>
      <w:r>
        <w:t xml:space="preserve">Internship Report</w:t>
      </w:r>
      <w:r>
        <w:t xml:space="preserve">: Observational and Practical Experience as a Junior Surgical Assistant in Peru Lima</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document serves as the final comprehensive Internship Report detailing my clinical exposure, practical training, and academic observations during my tenure as a surgical intern. The primary objective of this internship was to bridge the gap between theoretical medical knowledge and practical application in a high-volume healthcare setting. Specifically, this report focuses on the unique challenges and rewards of operating within the complex public health infrastructure of</w:t>
      </w:r>
      <w:r>
        <w:t xml:space="preserve"> </w:t>
      </w:r>
      <w:r>
        <w:rPr>
          <w:bCs/>
          <w:b/>
        </w:rPr>
        <w:t xml:space="preserve">Peru Lima</w:t>
      </w:r>
      <w:r>
        <w:t xml:space="preserve">. As a prospective Surgeon, understanding the diverse epidemiological profile and resource constraints present in major urban centers like Lima is crucial for developing adaptability, resilience, and effective decision-making skills.</w:t>
      </w:r>
    </w:p>
    <w:p>
      <w:pPr>
        <w:pStyle w:val="BodyText"/>
      </w:pPr>
      <w:r>
        <w:t xml:space="preserve">The city of</w:t>
      </w:r>
      <w:r>
        <w:t xml:space="preserve"> </w:t>
      </w:r>
      <w:r>
        <w:rPr>
          <w:bCs/>
          <w:b/>
        </w:rPr>
        <w:t xml:space="preserve">Peru Lima</w:t>
      </w:r>
      <w:r>
        <w:t xml:space="preserve">, with its dense population and stratified socioeconomic conditions, presents a unique laboratory for surgical training. My time here has been instrumental in shaping my professional identity as a Surgeon. The internship was conducted primarily at major tertiary care hospitals where I observed and assisted in various surgical specialties, including general surgery, trauma care, and emergency interventions. This report outlines the methodologies employed, the clinical cases encountered, the ethical considerations faced, and the key competencies acquired during this transformative period.</w:t>
      </w:r>
    </w:p>
    <w:bookmarkEnd w:id="20"/>
    <w:bookmarkStart w:id="21" w:name="clinical-environment-in-peru-lima"/>
    <w:p>
      <w:pPr>
        <w:pStyle w:val="Heading2"/>
      </w:pPr>
      <w:r>
        <w:t xml:space="preserve">2. Clinical Environment in Peru Lima</w:t>
      </w:r>
    </w:p>
    <w:p>
      <w:pPr>
        <w:pStyle w:val="FirstParagraph"/>
      </w:pPr>
      <w:r>
        <w:t xml:space="preserve">To fully appreciate the scope of this Internship Report, one must first understand the context of healthcare delivery in</w:t>
      </w:r>
      <w:r>
        <w:t xml:space="preserve"> </w:t>
      </w:r>
      <w:r>
        <w:rPr>
          <w:bCs/>
          <w:b/>
        </w:rPr>
        <w:t xml:space="preserve">Peru Lima</w:t>
      </w:r>
      <w:r>
        <w:t xml:space="preserve">. The capital city hosts a mix of public institutions, such as EsSalud and Ministry of Health (MINSA) facilities, alongside private hospitals. My internship was primarily situated within a high-capacity public hospital system. In these settings, the Surgeon is often the first point of contact for acute surgical emergencies.</w:t>
      </w:r>
    </w:p>
    <w:p>
      <w:pPr>
        <w:pStyle w:val="BodyText"/>
      </w:pPr>
      <w:r>
        <w:t xml:space="preserve">The patient demographic in</w:t>
      </w:r>
      <w:r>
        <w:t xml:space="preserve"> </w:t>
      </w:r>
      <w:r>
        <w:rPr>
          <w:bCs/>
          <w:b/>
        </w:rPr>
        <w:t xml:space="preserve">Peru Lima</w:t>
      </w:r>
      <w:r>
        <w:t xml:space="preserve"> </w:t>
      </w:r>
      <w:r>
        <w:t xml:space="preserve">is incredibly diverse. I encountered cases ranging from common benign pathologies to complex oncological presentations and severe trauma resulting from high-accident rates typical of a bustling metropolis. The volume of patients requires a Surgeon to possess exceptional triage skills and the ability to work efficiently under pressure. Furthermore, the socioeconomic factors heavily influence patient outcomes; many patients arrive at advanced stages of disease due to limited access to early primary care in surrounding districts like San Juan de Lurigancho or Callao.</w:t>
      </w:r>
    </w:p>
    <w:bookmarkEnd w:id="21"/>
    <w:bookmarkStart w:id="22" w:name="methodology-and-scope-of-training"/>
    <w:p>
      <w:pPr>
        <w:pStyle w:val="Heading2"/>
      </w:pPr>
      <w:r>
        <w:t xml:space="preserve">3. Methodology and Scope of Training</w:t>
      </w:r>
    </w:p>
    <w:p>
      <w:pPr>
        <w:pStyle w:val="FirstParagraph"/>
      </w:pPr>
      <w:r>
        <w:t xml:space="preserve">The structure of this Internship Report is built upon a rotational schedule that covered various surgical departments. My role as an intern involved direct observation, assisting senior Surgeons in the operating theater, managing pre-operative patient preparation, and participating in post-operative care rounds. The methodology for learning was primarily experiential and supervised.</w:t>
      </w:r>
    </w:p>
    <w:p>
      <w:pPr>
        <w:numPr>
          <w:ilvl w:val="0"/>
          <w:numId w:val="1001"/>
        </w:numPr>
        <w:pStyle w:val="Compact"/>
      </w:pPr>
      <w:r>
        <w:rPr>
          <w:bCs/>
          <w:b/>
        </w:rPr>
        <w:t xml:space="preserve">Pre-Operative Assessment:</w:t>
      </w:r>
      <w:r>
        <w:t xml:space="preserve"> </w:t>
      </w:r>
      <w:r>
        <w:t xml:space="preserve">I learned to conduct thorough physical examinations and review imaging studies (CT scans, MRIs, X-rays) critical for surgical planning. In the context of</w:t>
      </w:r>
      <w:r>
        <w:t xml:space="preserve"> </w:t>
      </w:r>
      <w:r>
        <w:rPr>
          <w:bCs/>
          <w:b/>
        </w:rPr>
        <w:t xml:space="preserve">Peru Lima</w:t>
      </w:r>
      <w:r>
        <w:t xml:space="preserve">, this also involved assessing nutritional status and managing comorbidities such as diabetes or hypertension which are prevalent in the local population.</w:t>
      </w:r>
    </w:p>
    <w:p>
      <w:pPr>
        <w:numPr>
          <w:ilvl w:val="0"/>
          <w:numId w:val="1001"/>
        </w:numPr>
        <w:pStyle w:val="Compact"/>
      </w:pPr>
      <w:r>
        <w:rPr>
          <w:bCs/>
          <w:b/>
        </w:rPr>
        <w:t xml:space="preserve">Intra-Operative Assistance:</w:t>
      </w:r>
      <w:r>
        <w:t xml:space="preserve"> </w:t>
      </w:r>
      <w:r>
        <w:t xml:space="preserve">Under strict supervision, I assisted in surgeries ranging from appendectomies to complex bowel resections. Learning the nuances of sterile technique, instrument handling, and tissue management was vital. The dynamic environment of an OR in</w:t>
      </w:r>
      <w:r>
        <w:t xml:space="preserve"> </w:t>
      </w:r>
      <w:r>
        <w:rPr>
          <w:bCs/>
          <w:b/>
        </w:rPr>
        <w:t xml:space="preserve">Peru Lima</w:t>
      </w:r>
      <w:r>
        <w:t xml:space="preserve">, often dealing with unexpected anatomical variations or adhesions from previous untreated infections, demanded quick thinking and precise assistance.</w:t>
      </w:r>
    </w:p>
    <w:p>
      <w:pPr>
        <w:numPr>
          <w:ilvl w:val="0"/>
          <w:numId w:val="1001"/>
        </w:numPr>
        <w:pStyle w:val="Compact"/>
      </w:pPr>
      <w:r>
        <w:rPr>
          <w:bCs/>
          <w:b/>
        </w:rPr>
        <w:t xml:space="preserve">Post-Operative Management:</w:t>
      </w:r>
      <w:r>
        <w:t xml:space="preserve"> </w:t>
      </w:r>
      <w:r>
        <w:t xml:space="preserve">A significant portion of my time was dedicated to ward rounds. Monitoring vital signs, managing pain control, detecting early signs of surgical site infections, and coordinating discharge planning were key responsibilities. This taught me the importance of holistic patient care beyond the incision.</w:t>
      </w:r>
    </w:p>
    <w:bookmarkEnd w:id="22"/>
    <w:bookmarkStart w:id="23" w:name="Xb86cd1601a92f97251597f98485eabb8c940971"/>
    <w:p>
      <w:pPr>
        <w:pStyle w:val="Heading2"/>
      </w:pPr>
      <w:r>
        <w:t xml:space="preserve">4. Key Clinical Observations and Case Studies</w:t>
      </w:r>
    </w:p>
    <w:p>
      <w:pPr>
        <w:pStyle w:val="FirstParagraph"/>
      </w:pPr>
      <w:r>
        <w:t xml:space="preserve">The core of any Internship Report is the analysis of clinical experiences. Working alongside experienced Surgeons in</w:t>
      </w:r>
      <w:r>
        <w:t xml:space="preserve"> </w:t>
      </w:r>
      <w:r>
        <w:rPr>
          <w:bCs/>
          <w:b/>
        </w:rPr>
        <w:t xml:space="preserve">Peru Lima</w:t>
      </w:r>
      <w:r>
        <w:t xml:space="preserve">, I observed several critical trends.</w:t>
      </w:r>
    </w:p>
    <w:p>
      <w:pPr>
        <w:pStyle w:val="BodyText"/>
      </w:pPr>
      <w:r>
        <w:rPr>
          <w:iCs/>
          <w:i/>
        </w:rPr>
        <w:t xml:space="preserve">a) Trauma Surgery:</w:t>
      </w:r>
      <w:r>
        <w:t xml:space="preserve"> </w:t>
      </w:r>
      <w:r>
        <w:t xml:space="preserve">Due to traffic accidents and interpersonal violence, emergency surgical cases are frequent. I assisted in multiple laparotomies for blunt abdominal trauma. The ability of the Surgeon to rapidly stabilize a patient and control hemorrhage was striking. These cases highlighted the need for rigorous protocols in trauma resuscitation.</w:t>
      </w:r>
    </w:p>
    <w:p>
      <w:pPr>
        <w:pStyle w:val="BodyText"/>
      </w:pPr>
      <w:r>
        <w:rPr>
          <w:iCs/>
          <w:i/>
        </w:rPr>
        <w:t xml:space="preserve">b) Infectious Disease Pathologies:</w:t>
      </w:r>
      <w:r>
        <w:t xml:space="preserve"> </w:t>
      </w:r>
      <w:r>
        <w:t xml:space="preserve">Unlike many developed nations, infectious diseases remain a significant surgical burden in</w:t>
      </w:r>
      <w:r>
        <w:t xml:space="preserve"> </w:t>
      </w:r>
      <w:r>
        <w:rPr>
          <w:bCs/>
          <w:b/>
        </w:rPr>
        <w:t xml:space="preserve">Peru Lima</w:t>
      </w:r>
      <w:r>
        <w:t xml:space="preserve">. I encountered complex abdominal abscesses secondary to untreated appendicitis or diverticulitis. These cases often required extended hospital stays and multidisciplinary management, emphasizing the importance of public health education alongside surgical intervention.</w:t>
      </w:r>
    </w:p>
    <w:p>
      <w:pPr>
        <w:pStyle w:val="BodyText"/>
      </w:pPr>
      <w:r>
        <w:rPr>
          <w:iCs/>
          <w:i/>
        </w:rPr>
        <w:t xml:space="preserve">c) Oncological Cases:</w:t>
      </w:r>
      <w:r>
        <w:t xml:space="preserve"> </w:t>
      </w:r>
      <w:r>
        <w:t xml:space="preserve">Gastrointestinal cancers are prevalent. The presentation is often late-stage due to delayed diagnosis. This reinforced the need for Surgeons to be advocates for early screening and awareness campaigns in their communities.</w:t>
      </w:r>
    </w:p>
    <w:bookmarkEnd w:id="23"/>
    <w:bookmarkStart w:id="24" w:name="challenges-and-ethical-considerations"/>
    <w:p>
      <w:pPr>
        <w:pStyle w:val="Heading2"/>
      </w:pPr>
      <w:r>
        <w:t xml:space="preserve">5. Challenges and Ethical Considerations</w:t>
      </w:r>
    </w:p>
    <w:p>
      <w:pPr>
        <w:pStyle w:val="FirstParagraph"/>
      </w:pPr>
      <w:r>
        <w:t xml:space="preserve">This Internship Report must also address the challenges faced. Resource limitation is a defining feature of public healthcare in</w:t>
      </w:r>
      <w:r>
        <w:t xml:space="preserve"> </w:t>
      </w:r>
      <w:r>
        <w:rPr>
          <w:bCs/>
          <w:b/>
        </w:rPr>
        <w:t xml:space="preserve">Peru Lima</w:t>
      </w:r>
      <w:r>
        <w:t xml:space="preserve">. Surgeons often have to innovate with limited supplies or make difficult decisions regarding resource allocation. Ethically, this creates a profound sense of responsibility. I witnessed situations where families struggled to afford specific implants or medications.</w:t>
      </w:r>
    </w:p>
    <w:p>
      <w:pPr>
        <w:pStyle w:val="BodyText"/>
      </w:pPr>
      <w:r>
        <w:t xml:space="preserve">Navigating these ethical dilemmas taught me the importance of empathy and clear communication. As a Surgeon-in-training, learning to explain complex medical realities with compassion while managing expectations is as important as surgical technicality. The resilience displayed by both the staff and patients in</w:t>
      </w:r>
      <w:r>
        <w:t xml:space="preserve"> </w:t>
      </w:r>
      <w:r>
        <w:rPr>
          <w:bCs/>
          <w:b/>
        </w:rPr>
        <w:t xml:space="preserve">Peru Lima</w:t>
      </w:r>
      <w:r>
        <w:t xml:space="preserve"> </w:t>
      </w:r>
      <w:r>
        <w:t xml:space="preserve">was a constant source of inspiration.</w:t>
      </w:r>
    </w:p>
    <w:bookmarkEnd w:id="24"/>
    <w:bookmarkStart w:id="25" w:name="X0785a77b52ee686badd30ceade3f450c1765db8"/>
    <w:p>
      <w:pPr>
        <w:pStyle w:val="Heading2"/>
      </w:pPr>
      <w:r>
        <w:t xml:space="preserve">6. Professional Development and Skills Acquired</w:t>
      </w:r>
    </w:p>
    <w:p>
      <w:pPr>
        <w:pStyle w:val="FirstParagraph"/>
      </w:pPr>
      <w:r>
        <w:t xml:space="preserve">The transformation from student to practitioner is the central theme of this Internship Report. Key skills acquired include:</w:t>
      </w:r>
    </w:p>
    <w:p>
      <w:pPr>
        <w:numPr>
          <w:ilvl w:val="0"/>
          <w:numId w:val="1002"/>
        </w:numPr>
        <w:pStyle w:val="Compact"/>
      </w:pPr>
      <w:r>
        <w:rPr>
          <w:bCs/>
          <w:b/>
        </w:rPr>
        <w:t xml:space="preserve">Clinical Reasoning:</w:t>
      </w:r>
      <w:r>
        <w:t xml:space="preserve"> </w:t>
      </w:r>
      <w:r>
        <w:t xml:space="preserve">Enhancing diagnostic accuracy in time-sensitive scenarios.</w:t>
      </w:r>
    </w:p>
    <w:p>
      <w:pPr>
        <w:numPr>
          <w:ilvl w:val="0"/>
          <w:numId w:val="1002"/>
        </w:numPr>
        <w:pStyle w:val="Compact"/>
      </w:pPr>
      <w:r>
        <w:rPr>
          <w:bCs/>
          <w:b/>
        </w:rPr>
        <w:t xml:space="preserve">Surgical Dexterity:</w:t>
      </w:r>
    </w:p>
    <w:p>
      <w:pPr>
        <w:numPr>
          <w:ilvl w:val="0"/>
          <w:numId w:val="1002"/>
        </w:numPr>
        <w:pStyle w:val="Compact"/>
      </w:pPr>
      <w:r>
        <w:t xml:space="preserve">Cultural Competence:: Understanding the linguistic and cultural nuances of patients from various backgrounds within</w:t>
      </w:r>
      <w:r>
        <w:t xml:space="preserve"> </w:t>
      </w:r>
      <w:r>
        <w:rPr>
          <w:bCs/>
          <w:b/>
        </w:rPr>
        <w:t xml:space="preserve">Peru Lima</w:t>
      </w:r>
      <w:r>
        <w:t xml:space="preserve">, including indigenous populations who may speak Quechua or Aymara, necessitating the use of interpreters and culturally sensitive care approaches.</w:t>
      </w:r>
    </w:p>
    <w:p>
      <w:pPr>
        <w:numPr>
          <w:ilvl w:val="0"/>
          <w:numId w:val="1002"/>
        </w:numPr>
        <w:pStyle w:val="Compact"/>
      </w:pPr>
      <w:r>
        <w:t xml:space="preserve">Teamwork:: Learning to function as a cohesive unit with nurses, anesthesiologists, and other Surgeons. The hierarchical yet collaborative nature of the OR in</w:t>
      </w:r>
      <w:r>
        <w:t xml:space="preserve"> </w:t>
      </w:r>
      <w:r>
        <w:rPr>
          <w:bCs/>
          <w:b/>
        </w:rPr>
        <w:t xml:space="preserve">Peru Lima</w:t>
      </w:r>
      <w:r>
        <w:t xml:space="preserve"> </w:t>
      </w:r>
      <w:r>
        <w:t xml:space="preserve">taught me humility and the value of every team member’s contribution.</w:t>
      </w:r>
    </w:p>
    <w:bookmarkEnd w:id="25"/>
    <w:bookmarkStart w:id="26" w:name="conclusion"/>
    <w:p>
      <w:pPr>
        <w:pStyle w:val="Heading2"/>
      </w:pPr>
      <w:r>
        <w:t xml:space="preserve">7. Conclusion</w:t>
      </w:r>
    </w:p>
    <w:p>
      <w:pPr>
        <w:pStyle w:val="FirstParagraph"/>
      </w:pPr>
      <w:r>
        <w:t xml:space="preserve">In conclusion, this Internship Report affirms that my training as a Surgeon has been profoundly enriched by the experiences gained in</w:t>
      </w:r>
      <w:r>
        <w:t xml:space="preserve"> </w:t>
      </w:r>
      <w:r>
        <w:rPr>
          <w:bCs/>
          <w:b/>
        </w:rPr>
        <w:t xml:space="preserve">Peru Lima</w:t>
      </w:r>
      <w:r>
        <w:t xml:space="preserve">. The unique clinical exposure, combined with the socio-economic realities of healthcare delivery in a major developing metropolis, has equipped me with a robust skill set and a mature professional perspective. I have learned that being an effective Surgeon is not merely about technical proficiency but also about resilience, ethical integrity, and compassionate patient care.</w:t>
      </w:r>
    </w:p>
    <w:p>
      <w:pPr>
        <w:pStyle w:val="BodyText"/>
      </w:pPr>
      <w:r>
        <w:t xml:space="preserve">The challenges encountered in the hospitals of</w:t>
      </w:r>
      <w:r>
        <w:t xml:space="preserve"> </w:t>
      </w:r>
      <w:r>
        <w:rPr>
          <w:bCs/>
          <w:b/>
        </w:rPr>
        <w:t xml:space="preserve">Peru Lima</w:t>
      </w:r>
      <w:r>
        <w:t xml:space="preserve"> </w:t>
      </w:r>
      <w:r>
        <w:t xml:space="preserve">have prepared me for diverse medical environments worldwide. I am grateful for the mentorship received from senior colleagues who demonstrated the highest standards of surgical practice. This internship has solidified my commitment to the medical profession and inspired me to pursue further specialization with a deep appreciation for global health disparities and patient-centered care.</w:t>
      </w:r>
    </w:p>
    <w:p>
      <w:r>
        <w:pict>
          <v:rect style="width:0;height:1.5pt" o:hralign="center" o:hrstd="t" o:hr="t"/>
        </w:pict>
      </w:r>
    </w:p>
    <w:p>
      <w:pPr>
        <w:pStyle w:val="FirstParagraph"/>
      </w:pPr>
      <w:r>
        <w:rPr>
          <w:bCs/>
          <w:b/>
        </w:rPr>
        <w:t xml:space="preserve">Signature:</w:t>
      </w:r>
      <w:r>
        <w:t xml:space="preserve"> </w:t>
      </w:r>
      <w:r>
        <w:t xml:space="preserve">__________________________</w:t>
      </w:r>
      <w:r>
        <w:br/>
      </w:r>
      <w:r>
        <w:rPr>
          <w:bCs/>
          <w:b/>
        </w:rPr>
        <w:t xml:space="preserve">Name:</w:t>
      </w:r>
      <w:r>
        <w:t xml:space="preserve"> </w:t>
      </w:r>
      <w:r>
        <w:t xml:space="preserve">[Student Name]</w:t>
      </w:r>
      <w:r>
        <w:br/>
      </w:r>
    </w:p>
    <w:p>
      <w:pPr>
        <w:pStyle w:val="BodyText"/>
      </w:pPr>
      <w:r>
        <w:t xml:space="preserve">Title:: Medical Intern</w:t>
      </w:r>
      <w:r>
        <w:br/>
      </w:r>
    </w:p>
    <w:p>
      <w:pPr>
        <w:pStyle w:val="BodyText"/>
      </w:pPr>
      <w:r>
        <w:t xml:space="preserve">Institution:: [University/Hospital Name], 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Peru Lima</dc:title>
  <dc:creator/>
  <dc:language>en</dc:language>
  <cp:keywords/>
  <dcterms:created xsi:type="dcterms:W3CDTF">2026-07-29T12:37:25Z</dcterms:created>
  <dcterms:modified xsi:type="dcterms:W3CDTF">2026-07-29T12:37:25Z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