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Medicine</w:t>
      </w:r>
      <w:r>
        <w:t xml:space="preserve"> </w:t>
      </w:r>
      <w:r>
        <w:t xml:space="preserve">in</w:t>
      </w:r>
      <w:r>
        <w:t xml:space="preserve"> </w:t>
      </w:r>
      <w:r>
        <w:t xml:space="preserve">Seoul</w:t>
      </w:r>
    </w:p>
    <w:bookmarkStart w:id="30" w:name="internship-report"/>
    <w:p>
      <w:pPr>
        <w:pStyle w:val="Heading1"/>
      </w:pPr>
      <w:r>
        <w:t xml:space="preserve">Internship Report</w:t>
      </w:r>
    </w:p>
    <w:p>
      <w:pPr>
        <w:pStyle w:val="FirstParagraph"/>
      </w:pPr>
      <w:r>
        <w:rPr>
          <w:u w:val="single"/>
          <w:bCs/>
          <w:b/>
        </w:rPr>
        <w:t xml:space="preserve">Surgical Department Internship Program</w:t>
      </w:r>
    </w:p>
    <w:p>
      <w:pPr>
        <w:pStyle w:val="BodyText"/>
      </w:pPr>
      <w:r>
        <w:br/>
      </w:r>
    </w:p>
    <w:p>
      <w:pPr>
        <w:pStyle w:val="BodyText"/>
      </w:pPr>
      <w:r>
        <w:rPr>
          <w:iCs/>
          <w:i/>
        </w:rPr>
        <w:t xml:space="preserve">A Comprehensive Analysis of Clinical Practice in South Korea Seoul</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formal Internship Report detailing the clinical observations, procedural participations, and academic developments achieved during a specialized surgical internship located in the bustling metropolis of South Korea Seoul. The primary objective of this report is to evaluate the efficacy of modern surgical training methodologies within one of Asia’s most advanced healthcare systems. By focusing on high-volume tertiary care centers in South Korea Seoul, this report highlights how international medical standards intersect with local clinical practices, offering a unique perspective for aspiring surgeons.</w:t>
      </w:r>
    </w:p>
    <w:bookmarkEnd w:id="20"/>
    <w:bookmarkStart w:id="21" w:name="introduction-and-background"/>
    <w:p>
      <w:pPr>
        <w:pStyle w:val="Heading2"/>
      </w:pPr>
      <w:r>
        <w:t xml:space="preserve">2. Introduction and Background</w:t>
      </w:r>
    </w:p>
    <w:p>
      <w:pPr>
        <w:pStyle w:val="FirstParagraph"/>
      </w:pPr>
      <w:r>
        <w:t xml:space="preserve">The decision to undertake an Internship Report focused on surgical practice was driven by the reputation of South Korea Seoul as a global hub for medical tourism and technological innovation in healthcare. The city boasts some of the world’s most sophisticated hospitals, equipped with state-of-the-art robotics and minimally invasive techniques. For any surgeon-in-training, observing the precision and speed required in such a high-demand environment is invaluable.</w:t>
      </w:r>
    </w:p>
    <w:p>
      <w:pPr>
        <w:pStyle w:val="BodyText"/>
      </w:pPr>
      <w:r>
        <w:t xml:space="preserve">The Internship was conducted over a period of six months within a Level 1 Trauma Center in South Korea Seoul. The setting provided an immersive experience into the daily life of a Surgeon, allowing for direct interaction with multidisciplinary teams, patients from diverse backgrounds, and complex pathological cases that are rarely encountered in less busy medical centers.</w:t>
      </w:r>
    </w:p>
    <w:bookmarkEnd w:id="21"/>
    <w:bookmarkStart w:id="22" w:name="objectives-of-the-internship"/>
    <w:p>
      <w:pPr>
        <w:pStyle w:val="Heading2"/>
      </w:pPr>
      <w:r>
        <w:t xml:space="preserve">3. Objectives of the Internship</w:t>
      </w:r>
    </w:p>
    <w:p>
      <w:pPr>
        <w:numPr>
          <w:ilvl w:val="0"/>
          <w:numId w:val="1001"/>
        </w:numPr>
        <w:pStyle w:val="Compact"/>
      </w:pPr>
      <w:r>
        <w:t xml:space="preserve">To gain hands-on experience in pre-operative assessment and post-operative care protocols specific to the South Korean healthcare model.</w:t>
      </w:r>
    </w:p>
    <w:p>
      <w:pPr>
        <w:numPr>
          <w:ilvl w:val="0"/>
          <w:numId w:val="1001"/>
        </w:numPr>
        <w:pStyle w:val="Compact"/>
      </w:pPr>
      <w:r>
        <w:t xml:space="preserve">To understand the role of a Surgeon in a high-throughput urban hospital setting.</w:t>
      </w:r>
    </w:p>
    <w:p>
      <w:pPr>
        <w:numPr>
          <w:ilvl w:val="0"/>
          <w:numId w:val="1001"/>
        </w:numPr>
        <w:pStyle w:val="Compact"/>
      </w:pPr>
      <w:r>
        <w:t xml:space="preserve">To observe and assist in various surgical subspecialties, including general surgery, laparoscopy, and robotic-assisted procedures.</w:t>
      </w:r>
    </w:p>
    <w:p>
      <w:pPr>
        <w:numPr>
          <w:ilvl w:val="0"/>
          <w:numId w:val="1001"/>
        </w:numPr>
        <w:pStyle w:val="Compact"/>
      </w:pPr>
      <w:r>
        <w:t xml:space="preserve">To adapt to the cultural and communicative nuances of practicing medicine in South Korea Seoul as an international intern.</w:t>
      </w:r>
    </w:p>
    <w:bookmarkEnd w:id="22"/>
    <w:bookmarkStart w:id="26" w:name="clinical-experience-and-methodology"/>
    <w:p>
      <w:pPr>
        <w:pStyle w:val="Heading2"/>
      </w:pPr>
      <w:r>
        <w:t xml:space="preserve">4. Clinical Experience and Methodology</w:t>
      </w:r>
    </w:p>
    <w:p>
      <w:pPr>
        <w:pStyle w:val="FirstParagraph"/>
      </w:pPr>
      <w:r>
        <w:t xml:space="preserve">The core of this Internship Report lies in the detailed documentation of clinical activities. The internship began with orientation sessions regarding hospital protocols, patient confidentiality laws under Korean regulations, and safety procedures unique to South Korea Seoul’s medical institutions.</w:t>
      </w:r>
    </w:p>
    <w:bookmarkStart w:id="23" w:name="pre-operative-assessment"/>
    <w:p>
      <w:pPr>
        <w:pStyle w:val="Heading3"/>
      </w:pPr>
      <w:r>
        <w:t xml:space="preserve">4.1 Pre-operative Assessment</w:t>
      </w:r>
    </w:p>
    <w:p>
      <w:pPr>
        <w:pStyle w:val="FirstParagraph"/>
      </w:pPr>
      <w:r>
        <w:t xml:space="preserve">In South Korea Seoul, hospitals often handle a high volume of patients due to the dense population and advanced referral systems. As an intern acting in support of the attending Surgeon, I was responsible for reviewing patient histories, conducting physical examinations, and preparing comprehensive surgical risk assessments. This experience highlighted the importance of efficiency without compromising diagnostic accuracy.</w:t>
      </w:r>
    </w:p>
    <w:bookmarkEnd w:id="23"/>
    <w:bookmarkStart w:id="24" w:name="surgical-assistance"/>
    <w:p>
      <w:pPr>
        <w:pStyle w:val="Heading3"/>
      </w:pPr>
      <w:r>
        <w:t xml:space="preserve">4.2 Surgical Assistance</w:t>
      </w:r>
    </w:p>
    <w:p>
      <w:pPr>
        <w:pStyle w:val="FirstParagraph"/>
      </w:pPr>
      <w:r>
        <w:t xml:space="preserve">A significant portion of my time as a Surgeon-in-training was spent in the operating theater. I assisted senior surgeons in over fifty procedures, ranging from appendectomies to complex abdominal resections. The environment in South Korea Seoul is characterized by strict hierarchical structures within the surgical team, which required adaptability and keen observation skills to anticipate the needs of the lead Surgeon.</w:t>
      </w:r>
    </w:p>
    <w:bookmarkEnd w:id="24"/>
    <w:bookmarkStart w:id="25" w:name="post-operative-care"/>
    <w:p>
      <w:pPr>
        <w:pStyle w:val="Heading3"/>
      </w:pPr>
      <w:r>
        <w:t xml:space="preserve">4.3 Post-operative Care</w:t>
      </w:r>
    </w:p>
    <w:p>
      <w:pPr>
        <w:pStyle w:val="FirstParagraph"/>
      </w:pPr>
      <w:r>
        <w:t xml:space="preserve">Post-operative management was equally critical. In many cases in South Korea Seoul, patients are discharged faster than in Western countries due to efficient recovery pathways (ERAS). Monitoring for complications such as infections or bleeding required vigilance and rapid communication with the nursing staff.</w:t>
      </w:r>
    </w:p>
    <w:bookmarkEnd w:id="25"/>
    <w:bookmarkEnd w:id="26"/>
    <w:bookmarkStart w:id="27" w:name="key-observations-from-south-korea-seoul"/>
    <w:p>
      <w:pPr>
        <w:pStyle w:val="Heading2"/>
      </w:pPr>
      <w:r>
        <w:t xml:space="preserve">5. Key Observations from South Korea Seoul</w:t>
      </w:r>
    </w:p>
    <w:p>
      <w:pPr>
        <w:pStyle w:val="FirstParagraph"/>
      </w:pPr>
      <w:r>
        <w:t xml:space="preserve">The geographical location of this internship in South Korea Seoul provided distinct advantages. The technological integration in hospitals here is unparalleled. For instance, the use of AI-assisted diagnostics and robotic surgery systems was more prevalent than anywhere else I have visited.</w:t>
      </w:r>
    </w:p>
    <w:p>
      <w:pPr>
        <w:pStyle w:val="BodyText"/>
      </w:pPr>
      <w:r>
        <w:t xml:space="preserve">Furthermore, the cultural aspect of patient care in South Korea Seoul differs significantly from other regions. Family involvement in healthcare decisions is profound. As a Surgeon’s intern, learning to communicate effectively with both the patient and their extended family was a crucial soft skill developed during this period.</w:t>
      </w:r>
    </w:p>
    <w:bookmarkEnd w:id="27"/>
    <w:bookmarkStart w:id="28" w:name="challenges-faced"/>
    <w:p>
      <w:pPr>
        <w:pStyle w:val="Heading2"/>
      </w:pPr>
      <w:r>
        <w:t xml:space="preserve">6. Challenges Faced</w:t>
      </w:r>
    </w:p>
    <w:p>
      <w:pPr>
        <w:pStyle w:val="FirstParagraph"/>
      </w:pPr>
      <w:r>
        <w:t xml:space="preserve">The language barrier initially posed a challenge, although Korean medical terminology shares roots with English and Latin terms, aiding comprehension. Another challenge was the fast-paced nature of work in South Korea Seoul. The expectation for long hours and intense focus is standard, requiring physical and mental resilience from every Surgeon on the team.</w:t>
      </w:r>
    </w:p>
    <w:bookmarkEnd w:id="28"/>
    <w:bookmarkStart w:id="29" w:name="conclusion"/>
    <w:p>
      <w:pPr>
        <w:pStyle w:val="Heading2"/>
      </w:pPr>
      <w:r>
        <w:t xml:space="preserve">7. Conclusion</w:t>
      </w:r>
    </w:p>
    <w:p>
      <w:pPr>
        <w:pStyle w:val="FirstParagraph"/>
      </w:pPr>
      <w:r>
        <w:t xml:space="preserve">This Internship Report confirms that completing a surgical internship in South Korea Seoul is a transformative educational experience. It not only enhances technical surgical skills but also broadens the professional horizon regarding global health practices. The unique blend of tradition and cutting-edge technology found in South Korea Seoul offers an ideal learning environment for any aspiring Surgeon.</w:t>
      </w:r>
    </w:p>
    <w:p>
      <w:pPr>
        <w:pStyle w:val="BodyText"/>
      </w:pPr>
      <w:r>
        <w:t xml:space="preserve">In conclusion, the insights gained here will undoubtedly shape my future career as a Surgeon. I highly recommend this Internship Report’s methodology to other medical students seeking international exposure in high-level surgical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Medicine in Seoul</dc:title>
  <dc:creator/>
  <dc:language>en</dc:language>
  <cp:keywords/>
  <dcterms:created xsi:type="dcterms:W3CDTF">2026-07-29T12:07:25Z</dcterms:created>
  <dcterms:modified xsi:type="dcterms:W3CDTF">2026-07-29T12:07:25Z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