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Italy</w:t>
      </w:r>
      <w:r>
        <w:t xml:space="preserve"> </w:t>
      </w:r>
      <w:r>
        <w:t xml:space="preserve">Milan</w:t>
      </w:r>
    </w:p>
    <w:bookmarkStart w:id="32" w:name="X6e73afb9c3cefda2f7930f1aed59b0578e2fafe"/>
    <w:p>
      <w:pPr>
        <w:pStyle w:val="Heading1"/>
      </w:pPr>
      <w:r>
        <w:t xml:space="preserve">Final Internship Report: Systems Engineering Practices in Italy Milan</w:t>
      </w:r>
    </w:p>
    <w:bookmarkStart w:id="20" w:name="executive-summary"/>
    <w:p>
      <w:pPr>
        <w:pStyle w:val="Heading2"/>
      </w:pPr>
      <w:r>
        <w:t xml:space="preserve">Executive Summary</w:t>
      </w:r>
    </w:p>
    <w:p>
      <w:pPr>
        <w:pStyle w:val="FirstParagraph"/>
      </w:pPr>
      <w:r>
        <w:t xml:space="preserve">This document serves as the comprehensive final report for the internship period undertaken by the candidate as a Systems Engineer. The primary objective of this report is to analyze technical contributions, operational challenges, and professional growth within a dynamic technological ecosystem. The internship was specifically conducted in</w:t>
      </w:r>
      <w:r>
        <w:t xml:space="preserve"> </w:t>
      </w:r>
      <w:r>
        <w:rPr>
          <w:bCs/>
          <w:b/>
        </w:rPr>
        <w:t xml:space="preserve">Italy Milan</w:t>
      </w:r>
      <w:r>
        <w:t xml:space="preserve">, a city renowned not only for its fashion and finance sectors but also as an emerging hub for advanced industrial automation, telecommunications infrastructure, and enterprise software development. This report details the methodologies applied to systems integration, the specific engineering challenges encountered within the geographic context of</w:t>
      </w:r>
      <w:r>
        <w:t xml:space="preserve"> </w:t>
      </w:r>
      <w:r>
        <w:rPr>
          <w:bCs/>
          <w:b/>
        </w:rPr>
        <w:t xml:space="preserve">Italy Milan</w:t>
      </w:r>
      <w:r>
        <w:t xml:space="preserve">, and the strategic role played by this</w:t>
      </w:r>
      <w:r>
        <w:t xml:space="preserve"> </w:t>
      </w:r>
      <w:r>
        <w:rPr>
          <w:bCs/>
          <w:b/>
        </w:rPr>
        <w:t xml:space="preserve">Systems Engineer</w:t>
      </w:r>
      <w:r>
        <w:t xml:space="preserve"> </w:t>
      </w:r>
      <w:r>
        <w:t xml:space="preserve">in optimizing complex IT infrastructures.</w:t>
      </w:r>
    </w:p>
    <w:bookmarkEnd w:id="20"/>
    <w:bookmarkStart w:id="23" w:name="Xb256d71c08113a97cbfae1e886e5da653553382"/>
    <w:p>
      <w:pPr>
        <w:pStyle w:val="Heading2"/>
      </w:pPr>
      <w:r>
        <w:t xml:space="preserve">Techical Overview of Systems Engineering Responsibilities</w:t>
      </w:r>
    </w:p>
    <w:p>
      <w:pPr>
        <w:pStyle w:val="FirstParagraph"/>
      </w:pPr>
      <w:r>
        <w:t xml:space="preserve">The core mandate of a</w:t>
      </w:r>
      <w:r>
        <w:t xml:space="preserve"> </w:t>
      </w:r>
      <w:r>
        <w:rPr>
          <w:bCs/>
          <w:b/>
        </w:rPr>
        <w:t xml:space="preserve">Systems Engineer</w:t>
      </w:r>
      <w:r>
        <w:t xml:space="preserve">, particularly within the context of modern enterprise environments in</w:t>
      </w:r>
      <w:r>
        <w:t xml:space="preserve"> </w:t>
      </w:r>
      <w:r>
        <w:rPr>
          <w:bCs/>
          <w:b/>
        </w:rPr>
        <w:t xml:space="preserve">Italy Milan</w:t>
      </w:r>
      <w:r>
        <w:t xml:space="preserve">, involves the holistic design, integration, and management of complex systems. During this internship, the primary focus was on ensuring that hardware, software, networking elements, and personnel processes worked together seamlessly to meet specific client requirements.</w:t>
      </w:r>
    </w:p>
    <w:bookmarkStart w:id="21" w:name="X5c2a6f94bebc634c7785b08cc911a8e3ba0def0"/>
    <w:p>
      <w:pPr>
        <w:pStyle w:val="Heading3"/>
      </w:pPr>
      <w:r>
        <w:t xml:space="preserve">Infrastructure Architecture and Cloud Integration</w:t>
      </w:r>
    </w:p>
    <w:p>
      <w:pPr>
        <w:pStyle w:val="FirstParagraph"/>
      </w:pPr>
      <w:r>
        <w:t xml:space="preserve">A significant portion of the internship involved working with hybrid cloud architectures. In</w:t>
      </w:r>
      <w:r>
        <w:t xml:space="preserve"> </w:t>
      </w:r>
      <w:r>
        <w:rPr>
          <w:bCs/>
          <w:b/>
        </w:rPr>
        <w:t xml:space="preserve">Italy Milan</w:t>
      </w:r>
      <w:r>
        <w:t xml:space="preserve">, data sovereignty laws (GDPR) are strictly enforced, requiring engineers to make informed decisions about where data resides. As a</w:t>
      </w:r>
      <w:r>
        <w:t xml:space="preserve"> </w:t>
      </w:r>
      <w:r>
        <w:rPr>
          <w:bCs/>
          <w:b/>
        </w:rPr>
        <w:t xml:space="preserve">Systems Engineer</w:t>
      </w:r>
      <w:r>
        <w:t xml:space="preserve">, I was responsible for configuring Kubernetes clusters that balanced latency requirements for local users in the Lombardy region with the scalability needs of global enterprises. This required a deep understanding of containerization technologies and orchestration platforms.</w:t>
      </w:r>
    </w:p>
    <w:bookmarkEnd w:id="21"/>
    <w:bookmarkStart w:id="22" w:name="network-security-and-resilience"/>
    <w:p>
      <w:pPr>
        <w:pStyle w:val="Heading3"/>
      </w:pPr>
      <w:r>
        <w:t xml:space="preserve">Network Security and Resilience</w:t>
      </w:r>
    </w:p>
    <w:p>
      <w:pPr>
        <w:pStyle w:val="FirstParagraph"/>
      </w:pPr>
      <w:r>
        <w:t xml:space="preserve">Milan is a critical node in Italy’s digital backbone. Consequently, security was paramount. The role of the</w:t>
      </w:r>
      <w:r>
        <w:t xml:space="preserve"> </w:t>
      </w:r>
      <w:r>
        <w:rPr>
          <w:bCs/>
          <w:b/>
        </w:rPr>
        <w:t xml:space="preserve">Systems Engineer</w:t>
      </w:r>
      <w:r>
        <w:t xml:space="preserve"> </w:t>
      </w:r>
      <w:r>
        <w:t xml:space="preserve">extended into network defense strategies, implementing Zero Trust architectures. This included configuring firewalls, monitoring traffic anomalies in real-time, and ensuring that the physical servers located in Milan data centers were protected against both cyber threats and environmental risks.</w:t>
      </w:r>
    </w:p>
    <w:bookmarkEnd w:id="22"/>
    <w:bookmarkEnd w:id="23"/>
    <w:bookmarkStart w:id="26" w:name="X52ac1c5d0a71c97c6ee91f66b87f4a0bf4dcf83"/>
    <w:p>
      <w:pPr>
        <w:pStyle w:val="Heading2"/>
      </w:pPr>
      <w:r>
        <w:t xml:space="preserve">The Context: Systems Engineering within Italy Milan</w:t>
      </w:r>
    </w:p>
    <w:p>
      <w:pPr>
        <w:pStyle w:val="FirstParagraph"/>
      </w:pPr>
      <w:r>
        <w:t xml:space="preserve">To understand the value of this internship, one must appreciate the unique environment of</w:t>
      </w:r>
      <w:r>
        <w:t xml:space="preserve"> </w:t>
      </w:r>
      <w:r>
        <w:rPr>
          <w:bCs/>
          <w:b/>
        </w:rPr>
        <w:t xml:space="preserve">Italy Milan</w:t>
      </w:r>
      <w:r>
        <w:t xml:space="preserve">. Unlike other tech hubs that may focus solely on consumer applications, Milan presents a unique blend of industrial heritage and cutting-edge innovation. The presence of major manufacturing firms transitioning to Industry 4.0 standards meant that systems engineering was not just about IT; it was deeply intertwined with Operational Technology (OT).</w:t>
      </w:r>
    </w:p>
    <w:bookmarkStart w:id="24" w:name="bridging-it-and-ot-in-milan"/>
    <w:p>
      <w:pPr>
        <w:pStyle w:val="Heading3"/>
      </w:pPr>
      <w:r>
        <w:t xml:space="preserve">Bridging IT and OT in Milan</w:t>
      </w:r>
    </w:p>
    <w:p>
      <w:pPr>
        <w:pStyle w:val="FirstParagraph"/>
      </w:pPr>
      <w:r>
        <w:t xml:space="preserve">In many projects within the</w:t>
      </w:r>
      <w:r>
        <w:t xml:space="preserve"> </w:t>
      </w:r>
      <w:r>
        <w:rPr>
          <w:bCs/>
          <w:b/>
        </w:rPr>
        <w:t xml:space="preserve">Italy Milan</w:t>
      </w:r>
      <w:r>
        <w:t xml:space="preserve"> </w:t>
      </w:r>
      <w:r>
        <w:t xml:space="preserve">region, there is a critical need to bridge the gap between Information Technology (IT) and Operational Technology (OT). As a</w:t>
      </w:r>
      <w:r>
        <w:t xml:space="preserve"> </w:t>
      </w:r>
      <w:r>
        <w:rPr>
          <w:bCs/>
          <w:b/>
        </w:rPr>
        <w:t xml:space="preserve">Systems Engineer</w:t>
      </w:r>
      <w:r>
        <w:t xml:space="preserve">, I facilitated this convergence by designing middleware solutions that allowed legacy manufacturing machines in Lombardy factories to communicate securely with modern cloud-based analytics platforms. This integration required careful protocol translation, ensuring data integrity while maintaining the real-time responsiveness required by industrial automation systems.</w:t>
      </w:r>
    </w:p>
    <w:bookmarkEnd w:id="24"/>
    <w:bookmarkStart w:id="25" w:name="collaborative-ecosystems"/>
    <w:p>
      <w:pPr>
        <w:pStyle w:val="Heading3"/>
      </w:pPr>
      <w:r>
        <w:t xml:space="preserve">Collaborative Ecosystems</w:t>
      </w:r>
    </w:p>
    <w:p>
      <w:pPr>
        <w:pStyle w:val="FirstParagraph"/>
      </w:pPr>
      <w:r>
        <w:t xml:space="preserve">The business culture in</w:t>
      </w:r>
    </w:p>
    <w:p>
      <w:pPr>
        <w:pStyle w:val="BodyText"/>
      </w:pPr>
      <w:r>
        <w:t xml:space="preserve">Italy Milan</w:t>
      </w:r>
    </w:p>
    <w:bookmarkEnd w:id="25"/>
    <w:bookmarkEnd w:id="26"/>
    <w:bookmarkStart w:id="27" w:name="key-projects-and-technical-achievements"/>
    <w:p>
      <w:pPr>
        <w:pStyle w:val="Heading2"/>
      </w:pPr>
      <w:r>
        <w:t xml:space="preserve">Key Projects and Technical Achievements</w:t>
      </w:r>
    </w:p>
    <w:p>
      <w:pPr>
        <w:pStyle w:val="FirstParagraph"/>
      </w:pPr>
      <w:r>
        <w:t xml:space="preserve">This section outlines specific deliverables where the role of the</w:t>
      </w:r>
      <w:r>
        <w:t xml:space="preserve"> </w:t>
      </w:r>
      <w:r>
        <w:rPr>
          <w:bCs/>
          <w:b/>
        </w:rPr>
        <w:t xml:space="preserve">Systems EngineerItaly Milan}</w:t>
      </w:r>
    </w:p>
    <w:p>
      <w:pPr>
        <w:numPr>
          <w:ilvl w:val="0"/>
          <w:numId w:val="1001"/>
        </w:numPr>
        <w:pStyle w:val="Compact"/>
      </w:pPr>
      <w:r>
        <w:rPr>
          <w:bCs/>
          <w:b/>
        </w:rPr>
        <w:t xml:space="preserve">Digital Twin Implementation for Logistics:</w:t>
      </w:r>
      <w:r>
        <w:t xml:space="preserve"> </w:t>
      </w:r>
      <w:r>
        <w:t xml:space="preserve">Collaborated with logistics partners in Milan to create digital twins of supply chain networks. The systems engineering approach allowed for simulation of bottlenecks, resulting in a 15% improvement in delivery efficiency.</w:t>
      </w:r>
    </w:p>
    <w:p>
      <w:pPr>
        <w:numPr>
          <w:ilvl w:val="0"/>
          <w:numId w:val="1001"/>
        </w:numPr>
        <w:pStyle w:val="Compact"/>
      </w:pPr>
      <w:r>
        <w:rPr>
          <w:bCs/>
          <w:b/>
        </w:rPr>
        <w:t xml:space="preserve">Legacy System Modernization:</w:t>
      </w:r>
      <w:r>
        <w:t xml:space="preserve"> </w:t>
      </w:r>
      <w:r>
        <w:t xml:space="preserve">Led the migration of on-premise databases to cloud-native solutions. This required meticulous data mapping and minimal downtime planning, crucial for businesses operating in the financial district of Milan.</w:t>
      </w:r>
    </w:p>
    <w:p>
      <w:pPr>
        <w:numPr>
          <w:ilvl w:val="0"/>
          <w:numId w:val="1001"/>
        </w:numPr>
        <w:pStyle w:val="Compact"/>
      </w:pPr>
      <w:r>
        <w:rPr>
          <w:bCs/>
          <w:b/>
        </w:rPr>
        <w:t xml:space="preserve">Sustainability Monitoring Systems:</w:t>
      </w:r>
      <w:r>
        <w:t xml:space="preserve"> </w:t>
      </w:r>
      <w:r>
        <w:t xml:space="preserve">Developed IoT-based monitoring systems to track energy consumption in office buildings across Milan. As a</w:t>
      </w:r>
      <w:r>
        <w:t xml:space="preserve"> </w:t>
      </w:r>
      <w:r>
        <w:rPr>
          <w:bCs/>
          <w:b/>
        </w:rPr>
        <w:t xml:space="preserve">Systems Engineer</w:t>
      </w:r>
      <w:r>
        <w:t xml:space="preserve">, I ensured that sensor data was aggregated accurately to support corporate sustainability reporting, aligning with EU green initiatives.</w:t>
      </w:r>
    </w:p>
    <w:bookmarkEnd w:id="27"/>
    <w:bookmarkStart w:id="28" w:name="challenges-and-problem-solving"/>
    <w:p>
      <w:pPr>
        <w:pStyle w:val="Heading2"/>
      </w:pPr>
      <w:r>
        <w:t xml:space="preserve">Challenges and Problem Solving</w:t>
      </w:r>
    </w:p>
    <w:p>
      <w:pPr>
        <w:pStyle w:val="FirstParagraph"/>
      </w:pPr>
      <w:r>
        <w:t xml:space="preserve">The role of a</w:t>
      </w:r>
      <w:r>
        <w:t xml:space="preserve"> </w:t>
      </w:r>
      <w:r>
        <w:rPr>
          <w:bCs/>
          <w:b/>
        </w:rPr>
        <w:t xml:space="preserve">Systems EngineerItaly Milan}</w:t>
      </w:r>
    </w:p>
    <w:p>
      <w:pPr>
        <w:pStyle w:val="BodyText"/>
      </w:pPr>
      <w:r>
        <w:t xml:space="preserve">To resolve this, we implemented a mesh networking solution that bypassed the need for extensive new cabling while maintaining high-speed data throughput. This solution demonstrated the adaptability required in systems engineering, where theoretical designs must be rigorously tested against real-world physical constraints.</w:t>
      </w:r>
    </w:p>
    <w:bookmarkEnd w:id="28"/>
    <w:bookmarkStart w:id="29" w:name="Xc7f02c1ad380df8d9a5bee94ef40da12f47ddd2"/>
    <w:p>
      <w:pPr>
        <w:pStyle w:val="Heading2"/>
      </w:pPr>
      <w:r>
        <w:t xml:space="preserve">Skill Development and Professional Growth</w:t>
      </w:r>
    </w:p>
    <w:p>
      <w:pPr>
        <w:pStyle w:val="FirstParagraph"/>
      </w:pPr>
      <w:r>
        <w:t xml:space="preserve">This internship significantly enhanced my technical toolkit as a</w:t>
      </w:r>
      <w:r>
        <w:t xml:space="preserve"> </w:t>
      </w:r>
      <w:r>
        <w:rPr>
          <w:bCs/>
          <w:b/>
        </w:rPr>
        <w:t xml:space="preserve">Systems EngineerItaly Milan}</w:t>
      </w:r>
    </w:p>
    <w:p>
      <w:pPr>
        <w:pStyle w:val="BodyText"/>
      </w:pPr>
      <w:r>
        <w:t xml:space="preserve">Soft skills were equally developed. Working with diverse teams in a multinational city like Milan fostered cultural intelligence and enhanced my ability to articulate technical concepts to non-technical stakeholders. This is a critical competency for any senior systems engineer aiming for leadership roles.</w:t>
      </w:r>
    </w:p>
    <w:bookmarkEnd w:id="29"/>
    <w:bookmarkStart w:id="30" w:name="conclusion"/>
    <w:p>
      <w:pPr>
        <w:pStyle w:val="Heading2"/>
      </w:pPr>
      <w:r>
        <w:t xml:space="preserve">Conclusion</w:t>
      </w:r>
    </w:p>
    <w:p>
      <w:pPr>
        <w:pStyle w:val="FirstParagraph"/>
      </w:pPr>
      <w:r>
        <w:t xml:space="preserve">In conclusion, this internship has been a transformative experience that has solidified my passion and capability as a</w:t>
      </w:r>
      <w:r>
        <w:t xml:space="preserve"> </w:t>
      </w:r>
      <w:r>
        <w:rPr>
          <w:bCs/>
          <w:b/>
        </w:rPr>
        <w:t xml:space="preserve">Systems EngineerItaly Milan}</w:t>
      </w:r>
    </w:p>
    <w:p>
      <w:pPr>
        <w:pStyle w:val="BodyText"/>
      </w:pPr>
      <w:r>
        <w:t xml:space="preserve">The challenges faced in</w:t>
      </w:r>
    </w:p>
    <w:p>
      <w:pPr>
        <w:pStyle w:val="BodyText"/>
      </w:pPr>
      <w:r>
        <w:t xml:space="preserve">Italy Milan}</w:t>
      </w:r>
    </w:p>
    <w:bookmarkEnd w:id="30"/>
    <w:bookmarkStart w:id="31" w:name="acknowledgments"/>
    <w:p>
      <w:pPr>
        <w:pStyle w:val="Heading2"/>
      </w:pPr>
      <w:r>
        <w:t xml:space="preserve">Acknowledgments</w:t>
      </w:r>
    </w:p>
    <w:p>
      <w:pPr>
        <w:pStyle w:val="FirstParagraph"/>
      </w:pPr>
      <w:r>
        <w:t xml:space="preserve">I would like to thank the entire engineering team in Milan for their mentorship. Their guidance was essential in helping me navigate the complexities of systems engineering within this dynamic region. Special thanks are due to my supervisors for providing the opportunity to contribute meaningfully to projects that impact the technological infrastructure of</w:t>
      </w:r>
      <w:r>
        <w:t xml:space="preserve"> </w:t>
      </w:r>
      <w:r>
        <w:rPr>
          <w:bCs/>
          <w:b/>
        </w:rPr>
        <w:t xml:space="preserve">Italy Milan}</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Italy Milan</dc:title>
  <dc:creator/>
  <dc:language>en</dc:language>
  <cp:keywords/>
  <dcterms:created xsi:type="dcterms:W3CDTF">2026-07-29T05:45:34Z</dcterms:created>
  <dcterms:modified xsi:type="dcterms:W3CDTF">2026-07-29T05:45:34Z</dcterms:modified>
</cp:coreProperties>
</file>

<file path=docProps/custom.xml><?xml version="1.0" encoding="utf-8"?>
<Properties xmlns="http://schemas.openxmlformats.org/officeDocument/2006/custom-properties" xmlns:vt="http://schemas.openxmlformats.org/officeDocument/2006/docPropsVTypes"/>
</file>