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Japan</w:t>
      </w:r>
      <w:r>
        <w:t xml:space="preserve"> </w:t>
      </w:r>
      <w:r>
        <w:t xml:space="preserve">Kyoto</w:t>
      </w:r>
    </w:p>
    <w:bookmarkStart w:id="30" w:name="X8555ab3fa0499ab511b5a7635382d6e5d227ea7"/>
    <w:p>
      <w:pPr>
        <w:pStyle w:val="Heading1"/>
      </w:pPr>
      <w:r>
        <w:t xml:space="preserve">Innovating at the Intersection of Tradition and Technology</w:t>
      </w:r>
      <w:r>
        <w:br/>
      </w:r>
      <w:r>
        <w:t xml:space="preserve">An Internship Report on Systems Engineering in Japan Kyoto</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[Your Name]</w:t>
      </w:r>
      <w:r>
        <w:br/>
      </w:r>
      <w:r>
        <w:rPr>
          <w:bCs/>
          <w:b/>
        </w:rPr>
        <w:t xml:space="preserve">Role:</w:t>
      </w:r>
      <w:r>
        <w:t xml:space="preserve"> </w:t>
      </w:r>
      <w:r>
        <w:t xml:space="preserve">Systems Engineer Intern</w:t>
      </w:r>
      <w:r>
        <w:br/>
      </w:r>
      <w:r>
        <w:rPr>
          <w:bCs/>
          <w:b/>
        </w:rPr>
        <w:t xml:space="preserve">Duty Station:</w:t>
      </w:r>
      <w:r>
        <w:t xml:space="preserve"> </w:t>
      </w:r>
      <w:r>
        <w:t xml:space="preserve">Japan Kyoto</w:t>
      </w:r>
    </w:p>
    <w:p>
      <w:r>
        <w:pict>
          <v:rect style="width:0;height:1.5pt" o:hralign="center" o:hrstd="t" o:hr="t"/>
        </w:pict>
      </w:r>
    </w:p>
    <w:bookmarkStart w:id="20" w:name="acknowledgement-of-the-opportunity"/>
    <w:p>
      <w:pPr>
        <w:pStyle w:val="Heading3"/>
      </w:pPr>
      <w:r>
        <w:t xml:space="preserve">Acknowledgement of the Opportunity</w:t>
      </w:r>
    </w:p>
    <w:p>
      <w:pPr>
        <w:pStyle w:val="FirstParagraph"/>
      </w:pPr>
      <w:r>
        <w:t xml:space="preserve">I extend my sincere gratitude to the management team and engineering leadership for providing this transformative opportunity. The decision to base this Systems Engineer internship in</w:t>
      </w:r>
      <w:r>
        <w:t xml:space="preserve"> </w:t>
      </w:r>
      <w:r>
        <w:rPr>
          <w:bCs/>
          <w:b/>
        </w:rPr>
        <w:t xml:space="preserve">JAPAN KYOTO</w:t>
      </w:r>
      <w:r>
        <w:t xml:space="preserve"> </w:t>
      </w:r>
      <w:r>
        <w:t xml:space="preserve">has allowed me to merge rigorous technical academic principles with a unique cultural perspective on technology adoption, heritage preservation, and systemic efficiency.</w:t>
      </w:r>
    </w:p>
    <w:bookmarkEnd w:id="20"/>
    <w:bookmarkStart w:id="21" w:name="Xd2d19bf602fc979cb15e6228f5742cec58ae744"/>
    <w:p>
      <w:pPr>
        <w:pStyle w:val="Heading2"/>
      </w:pPr>
      <w:r>
        <w:t xml:space="preserve">I. Introduction: The Unique Context of Japan Kyoto</w:t>
      </w:r>
    </w:p>
    <w:p>
      <w:pPr>
        <w:pStyle w:val="FirstParagraph"/>
      </w:pPr>
      <w:r>
        <w:t xml:space="preserve">The location chosen for this internship is not merely geographical; it is philosophical.</w:t>
      </w:r>
      <w:r>
        <w:t xml:space="preserve"> </w:t>
      </w:r>
      <w:r>
        <w:rPr>
          <w:bCs/>
          <w:b/>
        </w:rPr>
        <w:t xml:space="preserve">JAPAN KYOTO</w:t>
      </w:r>
      <w:r>
        <w:t xml:space="preserve">, as the historical capital of Japan for over a millennium, presents a paradox that is highly relevant to modern Systems Engineering: how to integrate cutting-edge technology without disrupting centuries-old traditions. In Kyoto, infrastructure must function with invisible precision so that the aesthetic and cultural sanctity of the city remains undisturbed.</w:t>
      </w:r>
    </w:p>
    <w:p>
      <w:pPr>
        <w:pStyle w:val="BodyText"/>
      </w:pPr>
      <w:r>
        <w:t xml:space="preserve">This report details my twelve-month tenure as a</w:t>
      </w:r>
      <w:r>
        <w:t xml:space="preserve"> </w:t>
      </w:r>
      <w:r>
        <w:rPr>
          <w:bCs/>
          <w:b/>
        </w:rPr>
        <w:t xml:space="preserve">SYSTEMS ENGINEER</w:t>
      </w:r>
      <w:r>
        <w:t xml:space="preserve">. It explores the methodologies I utilized to optimize complex urban systems, IoT integration for heritage sites, and sustainable energy grids. The primary objective was to understand how systemic thinking can solve problems in a high-context culture where consensus-building and long-term planning are valued over rapid, disruptive iteration.</w:t>
      </w:r>
    </w:p>
    <w:bookmarkEnd w:id="21"/>
    <w:bookmarkStart w:id="25" w:name="ii.-core-technical-responsibilities"/>
    <w:p>
      <w:pPr>
        <w:pStyle w:val="Heading2"/>
      </w:pPr>
      <w:r>
        <w:t xml:space="preserve">II. Core Technical Responsibilities</w:t>
      </w:r>
    </w:p>
    <w:p>
      <w:pPr>
        <w:pStyle w:val="FirstParagraph"/>
      </w:pPr>
      <w:r>
        <w:t xml:space="preserve">As a</w:t>
      </w:r>
      <w:r>
        <w:t xml:space="preserve"> </w:t>
      </w:r>
      <w:r>
        <w:rPr>
          <w:bCs/>
          <w:b/>
        </w:rPr>
        <w:t xml:space="preserve">SYSTEMS ENGINEER</w:t>
      </w:r>
      <w:r>
        <w:t xml:space="preserve">, my role required a holistic view of interconnected components rather than focusing on isolated software or hardware elements. My primary projects included:</w:t>
      </w:r>
    </w:p>
    <w:bookmarkStart w:id="22" w:name="Xaad720ebc1c15cbc57924543bbd33bc0e747989"/>
    <w:p>
      <w:pPr>
        <w:pStyle w:val="Heading3"/>
      </w:pPr>
      <w:r>
        <w:t xml:space="preserve">A. Smart City Infrastructure for Heritage Preservation</w:t>
      </w:r>
    </w:p>
    <w:p>
      <w:pPr>
        <w:pStyle w:val="FirstParagraph"/>
      </w:pPr>
      <w:r>
        <w:t xml:space="preserve">Kyoto faces unique challenges regarding tourism management and environmental degradation within its historical districts. I worked on designing a distributed sensor network aimed at monitoring foot traffic, humidity levels, and vibration data near fragile temples. The complexity lay in ensuring these sensors were non-intrusive visually while maintaining high-fidelity data transmission.</w:t>
      </w:r>
    </w:p>
    <w:p>
      <w:pPr>
        <w:pStyle w:val="BodyText"/>
      </w:pPr>
      <w:r>
        <w:t xml:space="preserve">I applied</w:t>
      </w:r>
      <w:r>
        <w:t xml:space="preserve"> </w:t>
      </w:r>
      <w:r>
        <w:rPr>
          <w:bCs/>
          <w:b/>
        </w:rPr>
        <w:t xml:space="preserve">SYSML</w:t>
      </w:r>
      <w:r>
        <w:t xml:space="preserve"> </w:t>
      </w:r>
      <w:r>
        <w:t xml:space="preserve">(Systems Modeling Language) to create architectural diagrams that mapped out the data flow from edge devices to central analytics platforms. This required tight coordination with civil engineers and local heritage committees, highlighting the "people" aspect of Systems Engineering within the specific socio-political context of Japan.</w:t>
      </w:r>
    </w:p>
    <w:bookmarkEnd w:id="22"/>
    <w:bookmarkStart w:id="23" w:name="Xa55bc878a52cd835163b8471ba3a3ccee2915ff"/>
    <w:p>
      <w:pPr>
        <w:pStyle w:val="Heading3"/>
      </w:pPr>
      <w:r>
        <w:t xml:space="preserve">B. Supply Chain Optimization in a High-Density Environment</w:t>
      </w:r>
    </w:p>
    <w:p>
      <w:pPr>
        <w:pStyle w:val="FirstParagraph"/>
      </w:pPr>
      <w:r>
        <w:t xml:space="preserve">In</w:t>
      </w:r>
      <w:r>
        <w:t xml:space="preserve"> </w:t>
      </w:r>
      <w:r>
        <w:rPr>
          <w:bCs/>
          <w:b/>
        </w:rPr>
        <w:t xml:space="preserve">JAPAN KYOTO</w:t>
      </w:r>
      <w:r>
        <w:t xml:space="preserve">, logistics are constrained by narrow streets and strict delivery time windows. I assisted in developing an algorithm to optimize last-mile delivery routes for local retailers. By utilizing systems dynamics modeling, we identified bottlenecks caused by overlapping peak hours of tourist traffic and residential deliveries.</w:t>
      </w:r>
    </w:p>
    <w:p>
      <w:pPr>
        <w:pStyle w:val="BodyText"/>
      </w:pPr>
      <w:r>
        <w:t xml:space="preserve">The system design prioritized predictive analytics, using historical data to forecast congestion. This reduced idle engine time for delivery trucks by approximately 15%, contributing directly to Kyoto’s carbon reduction goals.</w:t>
      </w:r>
    </w:p>
    <w:bookmarkEnd w:id="23"/>
    <w:bookmarkStart w:id="24" w:name="c.-interoperability-in-legacy-systems"/>
    <w:p>
      <w:pPr>
        <w:pStyle w:val="Heading3"/>
      </w:pPr>
      <w:r>
        <w:t xml:space="preserve">C. Interoperability in Legacy Systems</w:t>
      </w:r>
    </w:p>
    <w:p>
      <w:pPr>
        <w:pStyle w:val="FirstParagraph"/>
      </w:pPr>
      <w:r>
        <w:t xml:space="preserve">A significant portion of the internship involved integrating new cloud-based applications with legacy on-premise systems used by local government offices. As a</w:t>
      </w:r>
      <w:r>
        <w:t xml:space="preserve"> </w:t>
      </w:r>
      <w:r>
        <w:rPr>
          <w:bCs/>
          <w:b/>
        </w:rPr>
        <w:t xml:space="preserve">SYSTEMS ENGINEER</w:t>
      </w:r>
      <w:r>
        <w:t xml:space="preserve">, I served as the bridge between technical feasibility and operational necessity, ensuring that data integrity was maintained across disparate platforms.</w:t>
      </w:r>
    </w:p>
    <w:bookmarkEnd w:id="24"/>
    <w:bookmarkEnd w:id="25"/>
    <w:bookmarkStart w:id="26" w:name="X1940f2c2aaff096b6939cbaf9d03f4a03bea54a"/>
    <w:p>
      <w:pPr>
        <w:pStyle w:val="Heading2"/>
      </w:pPr>
      <w:r>
        <w:t xml:space="preserve">III. Methodological Approach: The Japanese Systems Perspective</w:t>
      </w:r>
    </w:p>
    <w:p>
      <w:pPr>
        <w:pStyle w:val="FirstParagraph"/>
      </w:pPr>
      <w:r>
        <w:t xml:space="preserve">The most profound learning experience during this internship in</w:t>
      </w:r>
      <w:r>
        <w:t xml:space="preserve"> </w:t>
      </w:r>
      <w:r>
        <w:rPr>
          <w:bCs/>
          <w:b/>
        </w:rPr>
        <w:t xml:space="preserve">JAPAN KYOTO</w:t>
      </w:r>
      <w:r>
        <w:t xml:space="preserve"> </w:t>
      </w:r>
      <w:r>
        <w:t xml:space="preserve">was observing how local engineering teams approach problem-solving compared to Western models.</w:t>
      </w:r>
    </w:p>
    <w:p>
      <w:pPr>
        <w:numPr>
          <w:ilvl w:val="0"/>
          <w:numId w:val="1001"/>
        </w:numPr>
        <w:pStyle w:val="Compact"/>
      </w:pPr>
      <w:r>
        <w:rPr>
          <w:bCs/>
          <w:b/>
        </w:rPr>
        <w:t xml:space="preserve">Kaizen (Continuous Improvement):</w:t>
      </w:r>
      <w:r>
        <w:t xml:space="preserve"> In my role as a Systems Engineer, I learned that "perfect" system design is an illusion. Instead, the focus is on incremental refinement. Every iteration of our sensor network was reviewed not just for bugs, but for how it could be slightly more efficient or user-friendly.</w:t>
      </w:r>
    </w:p>
    <w:p>
      <w:pPr>
        <w:numPr>
          <w:ilvl w:val="0"/>
          <w:numId w:val="1001"/>
        </w:numPr>
        <w:pStyle w:val="Compact"/>
      </w:pPr>
      <w:r>
        <w:rPr>
          <w:bCs/>
          <w:b/>
        </w:rPr>
        <w:t xml:space="preserve">Consensus (Nemawashi):</w:t>
      </w:r>
      <w:r>
        <w:t xml:space="preserve"> Systems Engineering in this region requires extensive stakeholder alignment before code is written. Decisions are made through a bottom-up approach where junior engineers and senior stakeholders alike contribute to the vision. This ensured that the systems we built had high adoption rates because they were co-created with the end-users.</w:t>
      </w:r>
    </w:p>
    <w:p>
      <w:pPr>
        <w:numPr>
          <w:ilvl w:val="0"/>
          <w:numId w:val="1001"/>
        </w:numPr>
        <w:pStyle w:val="Compact"/>
      </w:pPr>
      <w:r>
        <w:rPr>
          <w:bCs/>
          <w:b/>
        </w:rPr>
        <w:t xml:space="preserve">Mottainai (Regret over Waste):</w:t>
      </w:r>
      <w:r>
        <w:t xml:space="preserve"> This cultural concept deeply influenced our system architecture. We prioritized resource efficiency and hardware longevity, designing systems that could run on lower power consumption and older hardware where possible, minimizing electronic waste.</w:t>
      </w:r>
    </w:p>
    <w:bookmarkEnd w:id="26"/>
    <w:bookmarkStart w:id="27" w:name="X7508a5d394fdcb3c7c7c42191e0698e9272dc56"/>
    <w:p>
      <w:pPr>
        <w:pStyle w:val="Heading2"/>
      </w:pPr>
      <w:r>
        <w:t xml:space="preserve">IV. Challenges Encountered and Solutions Implemented</w:t>
      </w:r>
    </w:p>
    <w:p>
      <w:pPr>
        <w:pStyle w:val="FirstParagraph"/>
      </w:pPr>
      <w:r>
        <w:rPr>
          <w:bCs/>
          <w:b/>
        </w:rPr>
        <w:t xml:space="preserve">The Language Barrier in Technical Documentation:</w:t>
      </w:r>
      <w:r>
        <w:t xml:space="preserve"> Initially, communicating complex system requirements to non-technical stakeholders in</w:t>
      </w:r>
      <w:r>
        <w:t xml:space="preserve"> </w:t>
      </w:r>
      <w:r>
        <w:rPr>
          <w:bCs/>
          <w:b/>
        </w:rPr>
        <w:t xml:space="preserve">JAPAN KYOTO</w:t>
      </w:r>
      <w:r>
        <w:t xml:space="preserve"> </w:t>
      </w:r>
      <w:r>
        <w:t xml:space="preserve">was difficult due to language nuances. I solved this by adopting a visual-first approach, using extensive flowcharts and prototypes rather than relying solely on textual documentation.</w:t>
      </w:r>
    </w:p>
    <w:p>
      <w:pPr>
        <w:pStyle w:val="BodyText"/>
      </w:pPr>
      <w:r>
        <w:rPr>
          <w:bCs/>
          <w:b/>
        </w:rPr>
        <w:t xml:space="preserve">Cultural Resistance to Automation:</w:t>
      </w:r>
      <w:r>
        <w:t xml:space="preserve"> In some traditional industries within the city, there was skepticism regarding automated systems replacing human judgment. As a Systems Engineer, I had to advocate for "Human-in-the-Loop" designs. We modified our algorithms so that they provided recommendations rather than automatic actions, respecting the artisanal nature of Kyoto’s industries.</w:t>
      </w:r>
    </w:p>
    <w:bookmarkEnd w:id="27"/>
    <w:bookmarkStart w:id="28" w:name="v.-key-takeaways-and-professional-growth"/>
    <w:p>
      <w:pPr>
        <w:pStyle w:val="Heading2"/>
      </w:pPr>
      <w:r>
        <w:t xml:space="preserve">V. Key Takeaways and Professional Growth</w:t>
      </w:r>
    </w:p>
    <w:p>
      <w:pPr>
        <w:pStyle w:val="FirstParagraph"/>
      </w:pPr>
      <w:r>
        <w:t xml:space="preserve">This internship has fundamentally reshaped my understanding of what it means to be a Systems Engineer in a global context. I have learned that technical proficiency is only half the equation; cultural intelligence is equally critical.</w:t>
      </w:r>
    </w:p>
    <w:p>
      <w:pPr>
        <w:pStyle w:val="BodyText"/>
      </w:pPr>
      <w:r>
        <w:rPr>
          <w:bCs/>
          <w:b/>
        </w:rPr>
        <w:t xml:space="preserve">JAPAN KYOTO</w:t>
      </w:r>
      <w:r>
        <w:t xml:space="preserve"> </w:t>
      </w:r>
      <w:r>
        <w:t xml:space="preserve">taught me that sustainability in systems engineering is not just about energy efficiency, but about social sustainability—designing systems that respect the community’s rhythm and history. The</w:t>
      </w:r>
      <w:r>
        <w:t xml:space="preserve"> </w:t>
      </w:r>
      <w:r>
        <w:rPr>
          <w:bCs/>
          <w:b/>
        </w:rPr>
        <w:t xml:space="preserve">SYSTEMS ENGINEER</w:t>
      </w:r>
      <w:r>
        <w:t xml:space="preserve"> </w:t>
      </w:r>
      <w:r>
        <w:t xml:space="preserve">must be a diplomat as much as a technologist.</w:t>
      </w:r>
    </w:p>
    <w:bookmarkEnd w:id="28"/>
    <w:bookmarkStart w:id="29" w:name="vi.-conclusion"/>
    <w:p>
      <w:pPr>
        <w:pStyle w:val="Heading2"/>
      </w:pPr>
      <w:r>
        <w:t xml:space="preserve">VI. Conclusion</w:t>
      </w:r>
    </w:p>
    <w:p>
      <w:pPr>
        <w:pStyle w:val="FirstParagraph"/>
      </w:pPr>
      <w:r>
        <w:t xml:space="preserve">The past year in</w:t>
      </w:r>
      <w:r>
        <w:t xml:space="preserve"> </w:t>
      </w:r>
      <w:r>
        <w:rPr>
          <w:bCs/>
          <w:b/>
        </w:rPr>
        <w:t xml:space="preserve">JAPAN KYOTO</w:t>
      </w:r>
      <w:r>
        <w:t xml:space="preserve"> </w:t>
      </w:r>
      <w:r>
        <w:t xml:space="preserve">has been an exercise in balancing precision with empathy, innovation with tradition. As I conclude this report, it is evident that the methodologies employed here—focusing on holistic integration, continuous improvement, and stakeholder consensus—have elevated my professional standards.</w:t>
      </w:r>
    </w:p>
    <w:p>
      <w:pPr>
        <w:pStyle w:val="BodyText"/>
      </w:pPr>
      <w:r>
        <w:t xml:space="preserve">I leave this position not only as a more competent</w:t>
      </w:r>
      <w:r>
        <w:t xml:space="preserve"> </w:t>
      </w:r>
      <w:r>
        <w:rPr>
          <w:bCs/>
          <w:b/>
        </w:rPr>
        <w:t xml:space="preserve">SYSTEMS ENGINEER</w:t>
      </w:r>
      <w:r>
        <w:t xml:space="preserve"> </w:t>
      </w:r>
      <w:r>
        <w:t xml:space="preserve">but also as a global citizen who understands the value of preserving heritage while advancing technology. The experience in</w:t>
      </w:r>
      <w:r>
        <w:t xml:space="preserve"> </w:t>
      </w:r>
      <w:r>
        <w:rPr>
          <w:bCs/>
          <w:b/>
        </w:rPr>
        <w:t xml:space="preserve">JAPAN KYOTO</w:t>
      </w:r>
      <w:r>
        <w:t xml:space="preserve"> </w:t>
      </w:r>
      <w:r>
        <w:t xml:space="preserve">will serve as the foundation for all future engineering projects I undertake, reminding me that every system exists within a human context.</w:t>
      </w:r>
    </w:p>
    <w:p>
      <w:r>
        <w:pict>
          <v:rect style="width:0;height:1.5pt" o:hralign="center" o:hrstd="t" o:hr="t"/>
        </w:pict>
      </w:r>
    </w:p>
    <w:p>
      <w:pPr>
        <w:pStyle w:val="FirstParagraph"/>
      </w:pPr>
      <w:r>
        <w:rPr>
          <w:iCs/>
          <w:i/>
        </w:rPr>
        <w:t xml:space="preserve">This report is submitted in partial fulfillment of the internship requirements.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Japan Kyoto</dc:title>
  <dc:creator/>
  <dc:language>en</dc:language>
  <cp:keywords/>
  <dcterms:created xsi:type="dcterms:W3CDTF">2026-07-29T11:33:13Z</dcterms:created>
  <dcterms:modified xsi:type="dcterms:W3CDTF">2026-07-29T11:33:13Z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