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Systems</w:t>
      </w:r>
      <w:r>
        <w:t xml:space="preserve"> </w:t>
      </w:r>
      <w:r>
        <w:t xml:space="preserve">Engineer</w:t>
      </w:r>
      <w:r>
        <w:t xml:space="preserve"> </w:t>
      </w:r>
      <w:r>
        <w:t xml:space="preserve">-</w:t>
      </w:r>
      <w:r>
        <w:t xml:space="preserve"> </w:t>
      </w:r>
      <w:r>
        <w:t xml:space="preserve">Sudan</w:t>
      </w:r>
      <w:r>
        <w:t xml:space="preserve"> </w:t>
      </w:r>
      <w:r>
        <w:t xml:space="preserve">Khartoum</w:t>
      </w:r>
    </w:p>
    <w:bookmarkStart w:id="27" w:name="Xa439679a1fb5eee7f7c2da2946d57ed97f1c3d7"/>
    <w:p>
      <w:pPr>
        <w:pStyle w:val="Heading1"/>
      </w:pPr>
      <w:r>
        <w:t xml:space="preserve">Internship Report Document</w:t>
      </w:r>
      <w:r>
        <w:br/>
      </w:r>
      <w:r>
        <w:t xml:space="preserve">Systems Engineer Practical Training in Sudan Khartoum</w:t>
      </w:r>
    </w:p>
    <w:bookmarkStart w:id="20" w:name="X7ba5cd98e49da68d38c0df3395632ad7f7b26d4"/>
    <w:p>
      <w:pPr>
        <w:pStyle w:val="Heading2"/>
      </w:pPr>
      <w:r>
        <w:t xml:space="preserve">1. Introduction &amp; Purpose of the Internship Report</w:t>
      </w:r>
    </w:p>
    <w:p>
      <w:pPr>
        <w:pStyle w:val="FirstParagraph"/>
      </w:pPr>
      <w:r>
        <w:t xml:space="preserve">This Internship Report serves as a comprehensive documentation of the technical, operational, and professional experiences accumulated during a structured practical training program focused on systems engineering. The primary objective of this document is to outline how theoretical knowledge was successfully translated into hands-on competencies while operating within the unique technological ecosystem of Sudan Khartoum. As a Systems Engineer in training, maintaining a detailed Internship Report ensures accountability, facilitates academic evaluation, and provides a replicable framework for future engineering cohorts. The report specifically captures the methodologies adopted to manage infrastructure deployment, network optimization, and system reliability initiatives across educational institutions and private enterprises located in Sudan Khartoum.</w:t>
      </w:r>
    </w:p>
    <w:bookmarkEnd w:id="20"/>
    <w:bookmarkStart w:id="21" w:name="X104e71bb16d3c10f99e787c4cc72157945c3e12"/>
    <w:p>
      <w:pPr>
        <w:pStyle w:val="Heading2"/>
      </w:pPr>
      <w:r>
        <w:t xml:space="preserve">2. Professional Context: Systems Engineer Role in Sudan Khartoum</w:t>
      </w:r>
    </w:p>
    <w:p>
      <w:pPr>
        <w:pStyle w:val="FirstParagraph"/>
      </w:pPr>
      <w:r>
        <w:t xml:space="preserve">The role of a Systems Engineer extends far beyond basic hardware maintenance or software installation. Within the dynamic environment of Sudan Khartoum, a Systems Engineer must balance advanced architectural planning with pragmatic resource management. This Internship Report highlights how the position required continuous adaptation to local connectivity patterns, legacy system integrations, and rapidly evolving digital transformation initiatives across Sudan Khartoum's public and private sectors. The internship was designed to immerse the trainee in real-world deployment cycles, where a Systems Engineer is expected to monitor server clusters, implement automated backup protocols, configure firewall rulesets, and ensure seamless communication between distributed endpoints. By aligning daily tasks with industry standards while respecting regional constraints unique to Sudan Khartoum, this Internship Report establishes a clear baseline for evaluating technical proficiency and operational decision-making.</w:t>
      </w:r>
    </w:p>
    <w:bookmarkEnd w:id="21"/>
    <w:bookmarkStart w:id="22" w:name="technical-objectives-methodology"/>
    <w:p>
      <w:pPr>
        <w:pStyle w:val="Heading2"/>
      </w:pPr>
      <w:r>
        <w:t xml:space="preserve">3. Technical Objectives &amp; Methodology</w:t>
      </w:r>
    </w:p>
    <w:p>
      <w:pPr>
        <w:pStyle w:val="FirstParagraph"/>
      </w:pPr>
      <w:r>
        <w:t xml:space="preserve">The framework governing this Internship Report was built around three core engineering pillars: infrastructure resilience, automation efficiency, and security compliance. As a Systems Engineer trainee, the methodology followed a phased approach that began with environmental assessment, progressed through controlled implementation, and concluded with performance validation. Each phase required meticulous documentation to ensure that the Internship Report accurately reflected progress metrics and deviation analyses. Key technical objectives included deploying virtualized environments using Kubernetes clusters and VMware platforms, configuring DNS resolution across hybrid networks, implementing intrusion detection signatures for perimeter defense, and establishing tiered disaster recovery procedures tailored for data centers operating in Sudan Khartoum. The systematic tracking of these deliverables within the Internship Report guaranteed that every Systems Engineer milestone remained measurable, auditable, and aligned with institutional learning outcomes.</w:t>
      </w:r>
    </w:p>
    <w:bookmarkEnd w:id="22"/>
    <w:bookmarkStart w:id="23" w:name="X139acc6a270429e1854ec178ffb1089b98e089d"/>
    <w:p>
      <w:pPr>
        <w:pStyle w:val="Heading2"/>
      </w:pPr>
      <w:r>
        <w:t xml:space="preserve">4. Implementation &amp; Daily Operations as a Systems Engineer in Sudan Khartoum</w:t>
      </w:r>
    </w:p>
    <w:p>
      <w:pPr>
        <w:pStyle w:val="FirstParagraph"/>
      </w:pPr>
      <w:r>
        <w:t xml:space="preserve">During the active training period, daily operations demanded rigorous attention to system telemetry, user access governance, and infrastructure scalability. The Internship Report documents how routine monitoring scripts were developed to track CPU utilization, memory allocation, and storage throughput across multi-tenant servers housed in Sudan Khartoum's primary technology hubs. As a Systems Engineer trainee responsible for maintaining enterprise-grade uptime, I executed patch management cycles that minimized service disruption while addressing zero-day vulnerabilities. The Internship Report further records the configuration of redundant power routing solutions and the deployment of edge computing nodes designed to buffer latency spikes common in regional telecommunications networks across Sudan Khartoum. Additionally, user provisioning workflows were standardized through Active Directory integration, ensuring that role-based access control policies remained tightly enforced throughout all operational phases.</w:t>
      </w:r>
    </w:p>
    <w:bookmarkEnd w:id="23"/>
    <w:bookmarkStart w:id="24" w:name="X260297f3732e09775c1ee447e7d073474c641d6"/>
    <w:p>
      <w:pPr>
        <w:pStyle w:val="Heading2"/>
      </w:pPr>
      <w:r>
        <w:t xml:space="preserve">5. Challenges &amp; Adaptations Specific to Sudan Khartoum</w:t>
      </w:r>
    </w:p>
    <w:p>
      <w:pPr>
        <w:pStyle w:val="FirstParagraph"/>
      </w:pPr>
      <w:r>
        <w:t xml:space="preserve">No Internship Report would be complete without acknowledging the distinct operational hurdles encountered during field deployment. Operating as a Systems Engineer in Sudan Khartoum presented several environmental and logistical complexities, including intermittent grid connectivity, delayed hardware procurement cycles, and limited access to proprietary licensing tools. To mitigate these constraints, the internship strategy prioritized open-source alternatives, localized caching architectures, and offline-first system configurations. The Internship Report details how containerized applications were optimized for low-bandwidth synchronization while maintaining data integrity across dispersed workstations in Sudan Khartoum. Furthermore, cross-functional collaboration with local networking providers and municipal IT departments enabled rapid fault isolation procedures that reduced mean-time-to-recovery by over forty percent. These adaptive engineering practices were thoroughly cataloged within the Internship Report to demonstrate how a Systems Engineer can maintain service continuity despite infrastructural volatility.</w:t>
      </w:r>
    </w:p>
    <w:bookmarkEnd w:id="24"/>
    <w:bookmarkStart w:id="25" w:name="X41129028139de6b31329a90c7063f7289731e50"/>
    <w:p>
      <w:pPr>
        <w:pStyle w:val="Heading2"/>
      </w:pPr>
      <w:r>
        <w:t xml:space="preserve">6. Skill Acquisition &amp; Professional Development During the Internship Report Period</w:t>
      </w:r>
    </w:p>
    <w:p>
      <w:pPr>
        <w:pStyle w:val="FirstParagraph"/>
      </w:pPr>
      <w:r>
        <w:t xml:space="preserve">The completion of this Internship Report marks not only a technical milestone but also a significant phase in professional maturation for any aspiring Systems Engineer. Through hands-on exposure to enterprise architecture design, I developed advanced competencies in Linux kernel tuning, Python-based automation scripting, and CI/CD pipeline orchestration. The Internship Report emphasizes how continuous learning loops were established through peer code reviews, internal technical workshops conducted across Sudan Khartoum's innovation centers, and participation in regional cybersecurity awareness campaigns. Soft skills such as stakeholder communication, cross-departmental coordination, and structured incident response planning were equally prioritized within the Internship Report framework. By documenting these developmental trajectories, the report provides a transparent record of how theoretical curriculum seamlessly transitioned into practical Systems Engineer readiness tailored to Sudan Khartoum's evolving digital landscape.</w:t>
      </w:r>
    </w:p>
    <w:bookmarkEnd w:id="25"/>
    <w:bookmarkStart w:id="26" w:name="conclusion-strategic-recommendations"/>
    <w:p>
      <w:pPr>
        <w:pStyle w:val="Heading2"/>
      </w:pPr>
      <w:r>
        <w:t xml:space="preserve">7. Conclusion &amp; Strategic Recommendations</w:t>
      </w:r>
    </w:p>
    <w:p>
      <w:pPr>
        <w:pStyle w:val="FirstParagraph"/>
      </w:pPr>
      <w:r>
        <w:t xml:space="preserve">In summary, this Internship Report successfully captures the breadth and depth of practical training delivered through an intensive Systems Engineer program embedded within Sudan Khartoum's technology sector. The structured documentation process reinforced critical engineering disciplines while highlighting the necessity of context-aware infrastructure planning in emerging digital markets. Based on the findings recorded throughout this Internship Report, future trainees should prioritize cross-platform interoperability testing, invest in localized knowledge repositories, and maintain agile response protocols when operating as a Systems Engineer across Sudan Khartoum's rapidly modernizing enterprise environment. Ultimately, this Internship Report stands as both a reflective technical log and a forward-looking blueprint for strengthening systems engineering capacity in Sudan Khartoum. By continuing to refine deployment methodologies and fostering collaborative innovation networks, the next generation of Systems Engineers will be exceptionally well-positioned to drive sustainable digital transformation throughout Sudan Khartoum and beyond.</w:t>
      </w:r>
    </w:p>
    <w:bookmarkEnd w:id="26"/>
    <w:p>
      <w:pPr>
        <w:pStyle w:val="BodyText"/>
      </w:pPr>
      <w:r>
        <w:rPr>
          <w:bCs/>
          <w:b/>
        </w:rPr>
        <w:t xml:space="preserve">Document Classification:</w:t>
      </w:r>
      <w:r>
        <w:t xml:space="preserve"> </w:t>
      </w:r>
      <w:r>
        <w:t xml:space="preserve">Internship Report |</w:t>
      </w:r>
      <w:r>
        <w:t xml:space="preserve"> </w:t>
      </w:r>
      <w:r>
        <w:rPr>
          <w:bCs/>
          <w:b/>
        </w:rPr>
        <w:t xml:space="preserve">Candidate Role:</w:t>
      </w:r>
      <w:r>
        <w:t xml:space="preserve"> </w:t>
      </w:r>
      <w:r>
        <w:t xml:space="preserve">Systems Engineer Trainee |</w:t>
      </w:r>
      <w:r>
        <w:t xml:space="preserve"> </w:t>
      </w:r>
      <w:r>
        <w:rPr>
          <w:bCs/>
          <w:b/>
        </w:rPr>
        <w:t xml:space="preserve">Operational Region:</w:t>
      </w:r>
      <w:r>
        <w:t xml:space="preserve"> </w:t>
      </w:r>
      <w:r>
        <w:t xml:space="preserve">Sudan Khartoum</w:t>
      </w:r>
    </w:p>
    <w:p>
      <w:pPr>
        <w:pStyle w:val="BodyText"/>
      </w:pPr>
      <w:r>
        <w:t xml:space="preserve">© 2024 Systems Engineering Training Division. All rights reserved.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Systems Engineer - Sudan Khartoum</dc:title>
  <dc:creator/>
  <dc:language>en</dc:language>
  <cp:keywords/>
  <dcterms:created xsi:type="dcterms:W3CDTF">2026-07-29T05:30:20Z</dcterms:created>
  <dcterms:modified xsi:type="dcterms:W3CDTF">2026-07-29T05:30:20Z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