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p>
    <w:bookmarkStart w:id="30" w:name="comprehensive-internship-report-tailor"/>
    <w:p>
      <w:pPr>
        <w:pStyle w:val="Heading1"/>
      </w:pPr>
      <w:r>
        <w:t xml:space="preserve">Comprehensive Internship Report: Tailor</w:t>
      </w:r>
    </w:p>
    <w:bookmarkStart w:id="20" w:name="Xfd0c0323fb62c49252a27ba9103c988d7be2346"/>
    <w:p>
      <w:pPr>
        <w:pStyle w:val="Heading2"/>
      </w:pPr>
      <w:r>
        <w:t xml:space="preserve">Internship Report</w:t>
      </w:r>
      <w:r>
        <w:t xml:space="preserve">: Professional Development and Technical Analysis in Malaysia Kuala Lumpur</w:t>
      </w:r>
    </w:p>
    <w:p>
      <w:pPr>
        <w:pStyle w:val="FirstParagraph"/>
      </w:pPr>
      <w:r>
        <w:t xml:space="preserve">This document serves as a formal</w:t>
      </w:r>
      <w:r>
        <w:t xml:space="preserve"> </w:t>
      </w:r>
      <w:r>
        <w:rPr>
          <w:bCs/>
          <w:b/>
        </w:rPr>
        <w:t xml:space="preserve">Tailor</w:t>
      </w:r>
      <w:r>
        <w:t xml:space="preserve"> </w:t>
      </w:r>
      <w:r>
        <w:t xml:space="preserve">internship report, documenting the practical experiences, technical skills acquired, and professional insights gained during an intensive training period within the vibrant textile industry of</w:t>
      </w:r>
      <w:r>
        <w:t xml:space="preserve"> </w:t>
      </w:r>
      <w:r>
        <w:rPr>
          <w:bCs/>
          <w:b/>
        </w:rPr>
        <w:t xml:space="preserve">Malaysia Kuala Lumpur</w:t>
      </w:r>
      <w:r>
        <w:t xml:space="preserve">. The following sections detail the operational procedures observed, cultural nuances understood regarding bespoke garment creation in Southeast Asia’s capital city.</w:t>
      </w:r>
    </w:p>
    <w:bookmarkEnd w:id="20"/>
    <w:bookmarkStart w:id="21" w:name="introduction-and-objectives"/>
    <w:p>
      <w:pPr>
        <w:pStyle w:val="Heading3"/>
      </w:pPr>
      <w:r>
        <w:t xml:space="preserve">1. Introduction and Objectives</w:t>
      </w:r>
    </w:p>
    <w:p>
      <w:pPr>
        <w:pStyle w:val="FirstParagraph"/>
      </w:pPr>
      <w:r>
        <w:t xml:space="preserve">The primary objective of this internship was to bridge the gap between theoretical fashion design knowledge and practical application as a skilled</w:t>
      </w:r>
      <w:r>
        <w:t xml:space="preserve"> </w:t>
      </w:r>
      <w:r>
        <w:rPr>
          <w:bCs/>
          <w:b/>
        </w:rPr>
        <w:t xml:space="preserve">Tailor</w:t>
      </w:r>
      <w:r>
        <w:t xml:space="preserve">. Specifically, the goal was to master traditional Southeast Asian fitting techniques while adapting them to the modern, cosmopolitan demands of clients in</w:t>
      </w:r>
      <w:r>
        <w:t xml:space="preserve"> </w:t>
      </w:r>
      <w:r>
        <w:rPr>
          <w:bCs/>
          <w:b/>
        </w:rPr>
        <w:t xml:space="preserve">Malaysia Kuala Lumpur</w:t>
      </w:r>
      <w:r>
        <w:t xml:space="preserve">. The city’s unique cultural diversity provided an ideal environment for understanding how tailoring must accommodate various body types and fabric preferences typical of both local Malay communities and international expatriates residing in the region.</w:t>
      </w:r>
    </w:p>
    <w:p>
      <w:pPr>
        <w:pStyle w:val="BodyText"/>
      </w:pPr>
      <w:r>
        <w:t xml:space="preserve">This report details the progression from initial pattern drafting to final fitting, highlighting specific challenges encountered when working with intricate fabrics common in Malaysian attire. By focusing on these elements, the internship successfully fulfilled its mandate to produce a proficient artisan capable of meeting high-end standards within</w:t>
      </w:r>
      <w:r>
        <w:t xml:space="preserve"> </w:t>
      </w:r>
      <w:r>
        <w:rPr>
          <w:bCs/>
          <w:b/>
        </w:rPr>
        <w:t xml:space="preserve">Malaysia Kuala Lumpur</w:t>
      </w:r>
      <w:r>
        <w:t xml:space="preserve">.</w:t>
      </w:r>
    </w:p>
    <w:bookmarkEnd w:id="21"/>
    <w:bookmarkStart w:id="25" w:name="technical-skills-and-methodology"/>
    <w:p>
      <w:pPr>
        <w:pStyle w:val="Heading3"/>
      </w:pPr>
      <w:r>
        <w:t xml:space="preserve">2. Technical Skills and Methodology</w:t>
      </w:r>
    </w:p>
    <w:p>
      <w:pPr>
        <w:pStyle w:val="FirstParagraph"/>
      </w:pPr>
      <w:r>
        <w:t xml:space="preserve">The core of this internship involved rigorous hands-on training in various aspects of tailoring. As a</w:t>
      </w:r>
      <w:r>
        <w:t xml:space="preserve"> </w:t>
      </w:r>
      <w:r>
        <w:rPr>
          <w:bCs/>
          <w:b/>
        </w:rPr>
        <w:t xml:space="preserve">Tailor</w:t>
      </w:r>
      <w:r>
        <w:t xml:space="preserve">, precision is paramount, and the learning curve in the fast-paced workshops of</w:t>
      </w:r>
      <w:r>
        <w:t xml:space="preserve"> </w:t>
      </w:r>
      <w:r>
        <w:rPr>
          <w:bCs/>
          <w:b/>
        </w:rPr>
        <w:t xml:space="preserve">Malaysia Kuala Lumpur</w:t>
      </w:r>
      <w:r>
        <w:t xml:space="preserve"> </w:t>
      </w:r>
      <w:r>
        <w:t xml:space="preserve">was steep. The following technical areas were prioritized:</w:t>
      </w:r>
    </w:p>
    <w:bookmarkStart w:id="22" w:name="a.-pattern-drafting-and-alteration"/>
    <w:p>
      <w:pPr>
        <w:pStyle w:val="Heading4"/>
      </w:pPr>
      <w:r>
        <w:t xml:space="preserve">A. Pattern Drafting and Alteration</w:t>
      </w:r>
    </w:p>
    <w:p>
      <w:pPr>
        <w:pStyle w:val="FirstParagraph"/>
      </w:pPr>
      <w:r>
        <w:t xml:space="preserve">In the bustling textile hubs of Petaling Jaya and downtown KL, efficiency meets accuracy. The internship focused on adapting standard Western block patterns to suit Asian body proportions, which often differ in shoulder slope and waist length compared to European models. This adaptation was crucial for the</w:t>
      </w:r>
      <w:r>
        <w:t xml:space="preserve"> </w:t>
      </w:r>
      <w:r>
        <w:rPr>
          <w:bCs/>
          <w:b/>
        </w:rPr>
        <w:t xml:space="preserve">Tailor</w:t>
      </w:r>
      <w:r>
        <w:t xml:space="preserve"> </w:t>
      </w:r>
      <w:r>
        <w:t xml:space="preserve">role within this specific geographic context. Learning to adjust darts and seams to ensure comfort without compromising aesthetic lines was a significant milestone achieved during this period.</w:t>
      </w:r>
    </w:p>
    <w:bookmarkEnd w:id="22"/>
    <w:bookmarkStart w:id="23" w:name="b.-fabric-selection-and-handling"/>
    <w:p>
      <w:pPr>
        <w:pStyle w:val="Heading4"/>
      </w:pPr>
      <w:r>
        <w:t xml:space="preserve">B. Fabric Selection and Handling</w:t>
      </w:r>
    </w:p>
    <w:p>
      <w:pPr>
        <w:pStyle w:val="FirstParagraph"/>
      </w:pPr>
      <w:r>
        <w:rPr>
          <w:bCs/>
          <w:b/>
        </w:rPr>
        <w:t xml:space="preserve">Malaysia Kuala Lumpur</w:t>
      </w:r>
      <w:r>
        <w:t xml:space="preserve"> </w:t>
      </w:r>
      <w:r>
        <w:t xml:space="preserve">offers access to diverse textiles, from lightweight cottons suitable for humid weather to heavy silks used for formal events. The</w:t>
      </w:r>
      <w:r>
        <w:t xml:space="preserve"> </w:t>
      </w:r>
      <w:r>
        <w:rPr>
          <w:bCs/>
          <w:b/>
        </w:rPr>
        <w:t xml:space="preserve">Tailor</w:t>
      </w:r>
      <w:r>
        <w:t xml:space="preserve"> </w:t>
      </w:r>
      <w:r>
        <w:t xml:space="preserve">must understand how different fabrics behave under the needle. Special attention was given to handling delicate materials like Songket and Batik, traditional Malaysian textiles that require gentle yet firm stitching techniques. Mastering these specific handling skills ensured that the integrity of local heritage fabrics was maintained while creating modern silhouettes.</w:t>
      </w:r>
    </w:p>
    <w:bookmarkEnd w:id="23"/>
    <w:bookmarkStart w:id="24" w:name="c.-sewing-machine-mastery"/>
    <w:p>
      <w:pPr>
        <w:pStyle w:val="Heading4"/>
      </w:pPr>
      <w:r>
        <w:t xml:space="preserve">C. Sewing Machine Mastery</w:t>
      </w:r>
    </w:p>
    <w:p>
      <w:pPr>
        <w:pStyle w:val="FirstParagraph"/>
      </w:pPr>
      <w:r>
        <w:t xml:space="preserve">Operating industrial-grade sewing machines required extensive practice. The internship involved learning to thread high-speed machines and adjust tension settings for various stitch lengths. In the competitive market of</w:t>
      </w:r>
      <w:r>
        <w:t xml:space="preserve"> </w:t>
      </w:r>
      <w:r>
        <w:rPr>
          <w:bCs/>
          <w:b/>
        </w:rPr>
        <w:t xml:space="preserve">Malaysia Kuala Lumpur</w:t>
      </w:r>
      <w:r>
        <w:t xml:space="preserve">, speed is essential, but quality cannot be sacrificed. The</w:t>
      </w:r>
      <w:r>
        <w:t xml:space="preserve"> </w:t>
      </w:r>
      <w:r>
        <w:rPr>
          <w:bCs/>
          <w:b/>
        </w:rPr>
        <w:t xml:space="preserve">Tailor</w:t>
      </w:r>
      <w:r>
        <w:t xml:space="preserve"> </w:t>
      </w:r>
      <w:r>
        <w:t xml:space="preserve">must balance rapid production with meticulous finishing, a skill set developed through daily supervised practice.</w:t>
      </w:r>
    </w:p>
    <w:bookmarkEnd w:id="24"/>
    <w:bookmarkEnd w:id="25"/>
    <w:bookmarkStart w:id="26" w:name="Xdd5fbd5898bc391e3f7c13f814edd58896ab5cb"/>
    <w:p>
      <w:pPr>
        <w:pStyle w:val="Heading3"/>
      </w:pPr>
      <w:r>
        <w:t xml:space="preserve">3. Cultural and Contextual Analysis in Malaysia Kuala Lumpur</w:t>
      </w:r>
    </w:p>
    <w:p>
      <w:pPr>
        <w:pStyle w:val="FirstParagraph"/>
      </w:pPr>
      <w:r>
        <w:t xml:space="preserve">The urban landscape of</w:t>
      </w:r>
      <w:r>
        <w:t xml:space="preserve"> </w:t>
      </w:r>
      <w:r>
        <w:rPr>
          <w:bCs/>
          <w:b/>
        </w:rPr>
        <w:t xml:space="preserve">Malaysia Kuala LumpurTailor</w:t>
      </w:r>
      <w:r>
        <w:t xml:space="preserve"> </w:t>
      </w:r>
      <w:r>
        <w:t xml:space="preserve">in this region must be culturally sensitive and adaptable.</w:t>
      </w:r>
    </w:p>
    <w:p>
      <w:pPr>
        <w:pStyle w:val="BodyText"/>
      </w:pPr>
      <w:r>
        <w:t xml:space="preserve">One significant aspect of the internship was understanding modesty requirements prevalent among the Muslim population in KL. Many clients requested modifications to standard shirts or trousers to ensure appropriate coverage while maintaining style awareness. This required creative problem-solving from the</w:t>
      </w:r>
      <w:r>
        <w:t xml:space="preserve"> </w:t>
      </w:r>
      <w:r>
        <w:rPr>
          <w:bCs/>
          <w:b/>
        </w:rPr>
        <w:t xml:space="preserve">Tailor</w:t>
      </w:r>
      <w:r>
        <w:t xml:space="preserve">, such as adjusting hem lengths or altering necklines discreetly. Furthermore, festive seasons like Hari Raya and Chinese New Year saw a surge in demand for traditional attire, requiring the intern to learn specific embellishment techniques common in</w:t>
      </w:r>
      <w:r>
        <w:t xml:space="preserve"> </w:t>
      </w:r>
      <w:r>
        <w:rPr>
          <w:bCs/>
          <w:b/>
        </w:rPr>
        <w:t xml:space="preserve">Malaysia Kuala Lumpur</w:t>
      </w:r>
      <w:r>
        <w:t xml:space="preserve">’s celebratory wardrobes.</w:t>
      </w:r>
    </w:p>
    <w:p>
      <w:pPr>
        <w:pStyle w:val="BodyText"/>
      </w:pPr>
      <w:r>
        <w:t xml:space="preserve">The climate also played a role in tailoring decisions. The high humidity of KL necessitates the use of breathable linings and strategic ventilation designs, particularly for suits and formal wear. A competent</w:t>
      </w:r>
      <w:r>
        <w:t xml:space="preserve"> </w:t>
      </w:r>
      <w:r>
        <w:rPr>
          <w:bCs/>
          <w:b/>
        </w:rPr>
        <w:t xml:space="preserve">Tailor</w:t>
      </w:r>
      <w:r>
        <w:t xml:space="preserve"> </w:t>
      </w:r>
      <w:r>
        <w:t xml:space="preserve">must incorporate these environmental factors into every garment constructed to ensure client comfort year-round.</w:t>
      </w:r>
    </w:p>
    <w:bookmarkEnd w:id="26"/>
    <w:bookmarkStart w:id="27" w:name="X55163ffa1fbf23298df1298721b0b15b1bfb025"/>
    <w:p>
      <w:pPr>
        <w:pStyle w:val="Heading3"/>
      </w:pPr>
      <w:r>
        <w:t xml:space="preserve">4. Client Interaction and Service Excellence</w:t>
      </w:r>
    </w:p>
    <w:p>
      <w:pPr>
        <w:pStyle w:val="FirstParagraph"/>
      </w:pPr>
      <w:r>
        <w:t xml:space="preserve">Beyond technical prowess, interpersonal skills are vital for a successful career in the fashion industry. In the competitive retail environment of</w:t>
      </w:r>
      <w:r>
        <w:t xml:space="preserve"> </w:t>
      </w:r>
      <w:r>
        <w:rPr>
          <w:bCs/>
          <w:b/>
        </w:rPr>
        <w:t xml:space="preserve">Malaysia Kuala Lumpur</w:t>
      </w:r>
      <w:r>
        <w:t xml:space="preserve">, customer service can differentiate one establishment from another. The internship included shadowing senior stylists and tailors during client consultations.</w:t>
      </w:r>
    </w:p>
    <w:p>
      <w:pPr>
        <w:pStyle w:val="BodyText"/>
      </w:pPr>
      <w:r>
        <w:t xml:space="preserve">This experience taught valuable lessons in active listening and expectation management. Clients often have specific visions for their garments, which may not align immediately with what is technically feasible or aesthetically pleasing. A professional</w:t>
      </w:r>
      <w:r>
        <w:t xml:space="preserve"> </w:t>
      </w:r>
      <w:r>
        <w:rPr>
          <w:bCs/>
          <w:b/>
        </w:rPr>
        <w:t xml:space="preserve">Tailor</w:t>
      </w:r>
      <w:r>
        <w:t xml:space="preserve"> </w:t>
      </w:r>
      <w:r>
        <w:t xml:space="preserve">acts as both a craftsman and a consultant, guiding clients toward optimal solutions while respecting their personal style preferences. Navigating multilingual interactions—switching between English, Malay, and Mandarin depending on the client demographic in KL—was an unexpected but highly beneficial skill acquired during this period.</w:t>
      </w:r>
    </w:p>
    <w:bookmarkEnd w:id="27"/>
    <w:bookmarkStart w:id="28" w:name="conclusion-and-future-outlook"/>
    <w:p>
      <w:pPr>
        <w:pStyle w:val="Heading3"/>
      </w:pPr>
      <w:r>
        <w:t xml:space="preserve">5. Conclusion and Future Outlook</w:t>
      </w:r>
    </w:p>
    <w:p>
      <w:pPr>
        <w:pStyle w:val="FirstParagraph"/>
      </w:pPr>
      <w:r>
        <w:t xml:space="preserve">In conclusion, this internship has provided a comprehensive foundation for a career as a qualified</w:t>
      </w:r>
      <w:r>
        <w:t xml:space="preserve"> </w:t>
      </w:r>
      <w:r>
        <w:rPr>
          <w:bCs/>
          <w:b/>
        </w:rPr>
        <w:t xml:space="preserve">Tailor</w:t>
      </w:r>
      <w:r>
        <w:t xml:space="preserve">. The experience gained in the dynamic business environment of</w:t>
      </w:r>
      <w:r>
        <w:t xml:space="preserve"> </w:t>
      </w:r>
      <w:r>
        <w:rPr>
          <w:bCs/>
          <w:b/>
        </w:rPr>
        <w:t xml:space="preserve">Malaysia Kuala Lumpur</w:t>
      </w:r>
      <w:r>
        <w:t xml:space="preserve"> </w:t>
      </w:r>
      <w:r>
        <w:t xml:space="preserve">has been invaluable. It not only enhanced technical abilities in pattern making, sewing, and fabric manipulation but also deepened cultural awareness regarding local fashion trends and client expectations.</w:t>
      </w:r>
    </w:p>
    <w:p>
      <w:pPr>
        <w:pStyle w:val="BodyText"/>
      </w:pPr>
      <w:r>
        <w:t xml:space="preserve">The challenges faced during this training period have fostered resilience and adaptability, key traits for any aspiring designer or craftsman. Moving forward, the insights gained will be instrumental in pursuing further specialization in bespoke menswear or traditional Southeast Asian fusion fashion. The internship report stands as a testament to the rigorous standards upheld by tailoring professionals in</w:t>
      </w:r>
      <w:r>
        <w:t xml:space="preserve"> </w:t>
      </w:r>
      <w:r>
        <w:rPr>
          <w:bCs/>
          <w:b/>
        </w:rPr>
        <w:t xml:space="preserve">Malaysia Kuala Lumpur</w:t>
      </w:r>
      <w:r>
        <w:t xml:space="preserve"> </w:t>
      </w:r>
      <w:r>
        <w:t xml:space="preserve">and confirms readiness to contribute meaningfully to the local textile industry.</w:t>
      </w:r>
    </w:p>
    <w:p>
      <w:pPr>
        <w:pStyle w:val="BodyText"/>
      </w:pPr>
      <w:r>
        <w:t xml:space="preserve">The synergy between traditional craftsmanship and modern urban demands, as observed in KL, creates a robust framework for future professional growth. As global fashion continues to intersect with local traditions, the role of the versatile</w:t>
      </w:r>
      <w:r>
        <w:t xml:space="preserve"> </w:t>
      </w:r>
      <w:r>
        <w:rPr>
          <w:bCs/>
          <w:b/>
        </w:rPr>
        <w:t xml:space="preserve">Tailor</w:t>
      </w:r>
      <w:r>
        <w:t xml:space="preserve"> </w:t>
      </w:r>
      <w:r>
        <w:t xml:space="preserve">will remain critical. This internship has successfully prepared the individual to meet these evolving needs with expertise and cultural competence.</w:t>
      </w:r>
    </w:p>
    <w:bookmarkEnd w:id="28"/>
    <w:bookmarkStart w:id="29" w:name="recommendations"/>
    <w:p>
      <w:pPr>
        <w:pStyle w:val="Heading3"/>
      </w:pPr>
      <w:r>
        <w:t xml:space="preserve">6. Recommendations</w:t>
      </w:r>
    </w:p>
    <w:p>
      <w:pPr>
        <w:pStyle w:val="FirstParagraph"/>
      </w:pPr>
      <w:r>
        <w:t xml:space="preserve">To future interns or students considering a similar path in</w:t>
      </w:r>
      <w:r>
        <w:t xml:space="preserve"> </w:t>
      </w:r>
      <w:r>
        <w:rPr>
          <w:bCs/>
          <w:b/>
        </w:rPr>
        <w:t xml:space="preserve">Tailor</w:t>
      </w:r>
      <w:r>
        <w:t xml:space="preserve"> </w:t>
      </w:r>
      <w:r>
        <w:t xml:space="preserve">studies, it is recommended to immerse oneself fully in the local culture of</w:t>
      </w:r>
      <w:r>
        <w:t xml:space="preserve"> </w:t>
      </w:r>
      <w:r>
        <w:rPr>
          <w:bCs/>
          <w:b/>
        </w:rPr>
        <w:t xml:space="preserve">Malaysia Kuala Lumpur</w:t>
      </w:r>
      <w:r>
        <w:t xml:space="preserve">. Understanding the social fabric of the city is as important as understanding fabric threads. Additionally, seeking out mentors who specialize in both Western and Asian tailoring methods will provide a well-rounded perspective essential for success in this diverse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dc:title>
  <dc:creator/>
  <dc:language>en</dc:language>
  <cp:keywords/>
  <dcterms:created xsi:type="dcterms:W3CDTF">2026-07-29T14:46:50Z</dcterms:created>
  <dcterms:modified xsi:type="dcterms:W3CDTF">2026-07-29T14:46:50Z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