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Apprenticeship</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t xml:space="preserve">Institution:</w:t>
      </w:r>
      <w:r>
        <w:br/>
      </w:r>
    </w:p>
    <w:bookmarkStart w:id="29" w:name="X6c4bff8735c07519cf47c4228827634eedf8b38"/>
    <w:p>
      <w:pPr>
        <w:pStyle w:val="Heading1"/>
      </w:pPr>
      <w:r>
        <w:t xml:space="preserve">Final Internship Report: Traditional Tailor Apprenticeship in Vietnam Ho Chi Minh City</w:t>
      </w:r>
    </w:p>
    <w:bookmarkStart w:id="20" w:name="introduction-and-objectives"/>
    <w:p>
      <w:pPr>
        <w:pStyle w:val="Heading2"/>
      </w:pPr>
      <w:r>
        <w:t xml:space="preserve">1. Introduction and Objectives</w:t>
      </w:r>
    </w:p>
    <w:p>
      <w:pPr>
        <w:pStyle w:val="FirstParagraph"/>
      </w:pPr>
      <w:r>
        <w:t xml:space="preserve">The global fashion industry is undergoing a significant transformation, shifting away from mass production toward bespoke craftsmanship and sustainable practices. This internship report details my three-month practical training experience as a Tailor in Vietnam Ho Chi Minh City. The primary objective of this internship was to bridge the gap between theoretical academic knowledge and the rigorous, hands-on demands of professional garment construction. Specifically, I aimed to master traditional sewing techniques, understand local fabric sourcing within Vietnam Ho Chi Minh City’s vibrant textile markets, and gain insight into the cultural nuances of fitting garments for Asian body types.</w:t>
      </w:r>
    </w:p>
    <w:p>
      <w:pPr>
        <w:pStyle w:val="BodyText"/>
      </w:pPr>
      <w:r>
        <w:t xml:space="preserve">Vietnam Ho Chi Minh City serves as a crucial hub in the global supply chain, yet its local artisanal sector remains distinct from industrial factories. By immersing myself in a bespoke tailor shop within the bustling District 1 area, I sought to appreciate the intricate balance between efficiency and artistry that defines high-quality tailoring.</w:t>
      </w:r>
    </w:p>
    <w:bookmarkEnd w:id="20"/>
    <w:bookmarkStart w:id="21" w:name="organization-profile"/>
    <w:p>
      <w:pPr>
        <w:pStyle w:val="Heading2"/>
      </w:pPr>
      <w:r>
        <w:t xml:space="preserve">2. Organization Profile</w:t>
      </w:r>
    </w:p>
    <w:p>
      <w:pPr>
        <w:pStyle w:val="FirstParagraph"/>
      </w:pPr>
      <w:r>
        <w:t xml:space="preserve">The internship was conducted at "Saigon Silk &amp; Stitch," a renowned bespoke tailor located in the heart of Vietnam Ho Chi Minh City. The establishment specializes in custom-made suits, ao dai (traditional Vietnamese dress), and business attire for both local professionals and international expatriates. The workshop operates with a small team of master tailors and apprentices, maintaining an intimate production environment that prioritizes quality over quantity.</w:t>
      </w:r>
    </w:p>
    <w:bookmarkEnd w:id="21"/>
    <w:bookmarkStart w:id="25" w:name="methodology-and-daily-responsibilities"/>
    <w:p>
      <w:pPr>
        <w:pStyle w:val="Heading2"/>
      </w:pPr>
      <w:r>
        <w:t xml:space="preserve">3. Methodology and Daily Responsibilities</w:t>
      </w:r>
    </w:p>
    <w:p>
      <w:pPr>
        <w:pStyle w:val="FirstParagraph"/>
      </w:pPr>
      <w:r>
        <w:t xml:space="preserve">My daily routine began at 8:00 AM, coinciding with the morning rush of clients seeking fittings. My role evolved significantly over the twelve-week period, transitioning from observational duties to active participation in garment construction.</w:t>
      </w:r>
    </w:p>
    <w:bookmarkStart w:id="22" w:name="pattern-making-and-drafting"/>
    <w:p>
      <w:pPr>
        <w:pStyle w:val="Heading3"/>
      </w:pPr>
      <w:r>
        <w:t xml:space="preserve">3.1 Pattern Making and Drafting</w:t>
      </w:r>
    </w:p>
    <w:p>
      <w:pPr>
        <w:pStyle w:val="FirstParagraph"/>
      </w:pPr>
      <w:r>
        <w:t xml:space="preserve">The initial phase involved learning pattern drafting using traditional cardboard methods before moving to digital CAD software. Working under the supervision of Master Tailor Nguyen Van Minh, I learned how to adjust standard patterns to accommodate individual client measurements. This process required precision, as even a millimeter of deviation in Vietnam Ho Chi Minh City’s humid climate can affect fabric tension and drape.</w:t>
      </w:r>
    </w:p>
    <w:bookmarkEnd w:id="22"/>
    <w:bookmarkStart w:id="23" w:name="fabric-selection-and-sourcing"/>
    <w:p>
      <w:pPr>
        <w:pStyle w:val="Heading3"/>
      </w:pPr>
      <w:r>
        <w:t xml:space="preserve">2.2 Fabric Selection and Sourcing</w:t>
      </w:r>
    </w:p>
    <w:p>
      <w:pPr>
        <w:pStyle w:val="FirstParagraph"/>
      </w:pPr>
      <w:r>
        <w:t xml:space="preserve">A significant portion of my training involved accompanying senior tailors to the Ben Thanh Market area to source fabrics. This experience provided invaluable insight into the local supply chain in Vietnam Ho Chi Minh City. I learned to identify wool blends, silks, and cottons based on thread count and weave density. Understanding the local availability of materials allowed me to advise clients on suitable options that balanced durability with comfort in the tropical climate.</w:t>
      </w:r>
    </w:p>
    <w:bookmarkEnd w:id="23"/>
    <w:bookmarkStart w:id="24" w:name="sewing-and-assembly"/>
    <w:p>
      <w:pPr>
        <w:pStyle w:val="Heading3"/>
      </w:pPr>
      <w:r>
        <w:t xml:space="preserve">2.3 Sewing and Assembly</w:t>
      </w:r>
    </w:p>
    <w:p>
      <w:pPr>
        <w:pStyle w:val="FirstParagraph"/>
      </w:pPr>
      <w:r>
        <w:t xml:space="preserve">The core of my internship focused on machine sewing and hand-finishing techniques. I was tasked with constructing linings, setting sleeves, and hemming trousers for multiple clients simultaneously. The workshop in Vietnam Ho Chi Minh City emphasized the "basting" technique heavily; garments are assembled temporarily with loose stitches to allow for extensive adjustments before permanent stitching begins. This method ensures a perfect fit but requires patience and meticulous attention to detail.</w:t>
      </w:r>
    </w:p>
    <w:bookmarkEnd w:id="24"/>
    <w:bookmarkEnd w:id="25"/>
    <w:bookmarkStart w:id="26" w:name="key-learnings-and-skill-acquisition"/>
    <w:p>
      <w:pPr>
        <w:pStyle w:val="Heading2"/>
      </w:pPr>
      <w:r>
        <w:t xml:space="preserve">4. Key Learnings and Skill Acquisition</w:t>
      </w:r>
    </w:p>
    <w:p>
      <w:pPr>
        <w:pStyle w:val="FirstParagraph"/>
      </w:pPr>
      <w:r>
        <w:t xml:space="preserve">The most profound lesson learned during this internship in Vietnam Ho Chi Minh City was the importance of communication between the tailor and the client. Tailoring is not merely about sewing fabric; it is about understanding posture, lifestyle, and personal style. I observed how Master Nguyen would engage clients in conversation to understand their daily activities, which directly influenced his structural decisions regarding shoulder slope and waist suppression.</w:t>
      </w:r>
    </w:p>
    <w:p>
      <w:pPr>
        <w:pStyle w:val="BodyText"/>
      </w:pPr>
      <w:r>
        <w:t xml:space="preserve">Furthermore, I developed technical proficiency in handling various fabrics. Working with silk required a delicate touch to prevent puckering, while handling heavy wool demanded strength and consistency in stitch length. The humid environment of Vietnam Ho Chi Minh City also taught me practical skills regarding fabric storage and steaming to manage moisture content effectively.</w:t>
      </w:r>
    </w:p>
    <w:bookmarkEnd w:id="26"/>
    <w:bookmarkStart w:id="27" w:name="challenges-faced"/>
    <w:p>
      <w:pPr>
        <w:pStyle w:val="Heading2"/>
      </w:pPr>
      <w:r>
        <w:t xml:space="preserve">5. Challenges Faced</w:t>
      </w:r>
    </w:p>
    <w:p>
      <w:pPr>
        <w:pStyle w:val="FirstParagraph"/>
      </w:pPr>
      <w:r>
        <w:t xml:space="preserve">The transition from academic sewing to professional bespoke tailoring presented several challenges. Initially, the speed required by the workshop in Vietnam Ho Chi Minh City was daunting. While accuracy was paramount, meeting turnaround times for multiple clients simultaneously tested my time management skills. Additionally, language barriers initially hindered effective communication with local suppliers who primarily spoke Vietnamese dialects specific to the region.</w:t>
      </w:r>
    </w:p>
    <w:p>
      <w:pPr>
        <w:pStyle w:val="BodyText"/>
      </w:pPr>
      <w:r>
        <w:t xml:space="preserve">However, these challenges were overcome through proactive learning and mentorship. I dedicated extra hours after work to practice stitching consistency and learned basic Vietnamese tailoring terminology from my colleagues. This cultural immersion enriched the internship experience, making it a holistic professional development opportunity.</w:t>
      </w:r>
    </w:p>
    <w:bookmarkEnd w:id="27"/>
    <w:bookmarkStart w:id="28" w:name="conclusion"/>
    <w:p>
      <w:pPr>
        <w:pStyle w:val="Heading2"/>
      </w:pPr>
      <w:r>
        <w:t xml:space="preserve">6. Conclusion</w:t>
      </w:r>
    </w:p>
    <w:p>
      <w:pPr>
        <w:pStyle w:val="FirstParagraph"/>
      </w:pPr>
      <w:r>
        <w:t xml:space="preserve">In conclusion, this internship as a Tailor in Vietnam Ho Chi Minh City has been an invaluable chapter in my professional journey. It has equipped me with advanced technical skills in pattern drafting and garment construction while fostering a deep appreciation for the bespoke craft. The unique context of working in Vietnam Ho Chi Minh City provided insights into adapting traditional tailoring methods to tropical climates and local cultural preferences.</w:t>
      </w:r>
    </w:p>
    <w:p>
      <w:pPr>
        <w:pStyle w:val="BodyText"/>
      </w:pPr>
      <w:r>
        <w:t xml:space="preserve">The experience highlighted that successful tailoring requires a harmonious blend of artistic vision, technical precision, and interpersonal empathy. As I move forward in my career, the lessons learned regarding quality control, client relationship management, and fabric science in Vietnam Ho Chi Minh City will serve as a solid foundation. I am eager to apply these skills in future roles within the global fashion industry, carrying with me the spirit of craftsmanship instilled during this transformative internship.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Apprenticeship in Vietnam Ho Chi Minh City</dc:title>
  <dc:creator/>
  <cp:keywords/>
  <dcterms:created xsi:type="dcterms:W3CDTF">2026-07-29T17:18:06Z</dcterms:created>
  <dcterms:modified xsi:type="dcterms:W3CDTF">2026-07-29T17:18:06Z</dcterms:modified>
</cp:coreProperties>
</file>

<file path=docProps/custom.xml><?xml version="1.0" encoding="utf-8"?>
<Properties xmlns="http://schemas.openxmlformats.org/officeDocument/2006/custom-properties" xmlns:vt="http://schemas.openxmlformats.org/officeDocument/2006/docPropsVTypes"/>
</file>