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1" w:name="internship-report"/>
    <w:p>
      <w:pPr>
        <w:pStyle w:val="Heading1"/>
      </w:pPr>
      <w:r>
        <w:t xml:space="preserve">Internship Report</w:t>
      </w:r>
    </w:p>
    <w:bookmarkStart w:id="20" w:name="educational-placement-analysis"/>
    <w:p>
      <w:pPr>
        <w:pStyle w:val="Heading2"/>
      </w:pPr>
      <w:r>
        <w:t xml:space="preserve">Educational Placement Analysis</w:t>
      </w:r>
    </w:p>
    <w:p>
      <w:pPr>
        <w:pStyle w:val="FirstParagraph"/>
      </w:pPr>
      <w:r>
        <w:br/>
      </w:r>
    </w:p>
    <w:p>
      <w:pPr>
        <w:pStyle w:val="BodyText"/>
      </w:pPr>
      <w:r>
        <w:rPr>
          <w:bCs/>
          <w:b/>
        </w:rPr>
        <w:t xml:space="preserve">Candidate:</w:t>
      </w:r>
    </w:p>
    <w:p>
      <w:pPr>
        <w:pStyle w:val="BodyText"/>
      </w:pPr>
      <w:r>
        <w:br/>
      </w:r>
    </w:p>
    <w:p>
      <w:pPr>
        <w:pStyle w:val="BodyText"/>
      </w:pPr>
      <w:r>
        <w:br/>
      </w:r>
    </w:p>
    <w:bookmarkEnd w:id="20"/>
    <w:bookmarkEnd w:id="21"/>
    <w:bookmarkStart w:id="22" w:name="introduction-and-context"/>
    <w:p>
      <w:pPr>
        <w:pStyle w:val="Heading3"/>
      </w:pPr>
      <w:r>
        <w:t xml:space="preserve">1. Introduction and Context</w:t>
      </w:r>
    </w:p>
    <w:p>
      <w:pPr>
        <w:pStyle w:val="FirstParagraph"/>
      </w:pPr>
      <w:r>
        <w:br/>
      </w:r>
      <w:r>
        <w:t xml:space="preserve">The primary purpose of this internship was to gain practical experience in the field of primary education within the complex and dynamic environment of Afghanistan Kabul. This report serves as a comprehensive documentation of the pedagogical strategies, cultural observations, and professional challenges encountered during my tenure as an intern Teacher Primary at a local community school. The selection of Afghanistan Kabul as the location for this internship was deliberate, aiming to understand educational methodologies in regions recovering from prolonged conflict and facing significant infrastructural and social hurdles.</w:t>
      </w:r>
      <w:r>
        <w:t xml:space="preserve"> </w:t>
      </w:r>
      <w:r>
        <w:t xml:space="preserve">As an intern Teacher Primary, my role extended beyond simple instruction; it required a deep engagement with the socio-economic realities of the students' families. The context of Afghanistan Kabul presents unique opportunities for educational innovation, as well as substantial obstacles regarding resources, safety, and gender dynamics in education. This document outlines the specific activities undertaken by this Teacher Primary intern within this setting to ensure that all aspects of professional growth are captured accurately.</w:t>
      </w:r>
      <w:r>
        <w:br/>
      </w:r>
    </w:p>
    <w:bookmarkEnd w:id="22"/>
    <w:bookmarkStart w:id="23" w:name="professional-objectives"/>
    <w:p>
      <w:pPr>
        <w:pStyle w:val="Heading3"/>
      </w:pPr>
      <w:r>
        <w:t xml:space="preserve">2. Professional Objectives</w:t>
      </w:r>
    </w:p>
    <w:p>
      <w:pPr>
        <w:pStyle w:val="FirstParagraph"/>
      </w:pPr>
      <w:r>
        <w:br/>
      </w:r>
      <w:r>
        <w:t xml:space="preserve">The core objectives for this internship focused on three main areas: curriculum adaptation, classroom management in resource-scarce environments, and community engagement. As a Teacher Primary candidate, it was essential to learn how to tailor standardized curricula to fit the local cultural context of Afghanistan Kabul. This involved not only teaching basic literacy and numeracy but also integrating values that resonate with the local population while promoting universal educational goals.</w:t>
      </w:r>
      <w:r>
        <w:br/>
      </w:r>
      <w:r>
        <w:t xml:space="preserve">Furthermore, developing effective classroom management techniques without relying on advanced technological aids was a critical objective. In many parts of Afghanistan Kabul, schools operate with limited electricity, textbooks, and digital tools. Therefore, learning to teach through oral tradition, storytelling, and interactive group activities became paramount for an intern Teacher Primary.</w:t>
      </w:r>
      <w:r>
        <w:br/>
      </w:r>
    </w:p>
    <w:bookmarkEnd w:id="23"/>
    <w:bookmarkStart w:id="24" w:name="methodology-and-implementation"/>
    <w:p>
      <w:pPr>
        <w:pStyle w:val="Heading3"/>
      </w:pPr>
      <w:r>
        <w:t xml:space="preserve">3. Methodology and Implementation</w:t>
      </w:r>
    </w:p>
    <w:p>
      <w:pPr>
        <w:pStyle w:val="FirstParagraph"/>
      </w:pPr>
      <w:r>
        <w:br/>
      </w:r>
      <w:r>
        <w:t xml:space="preserve">The methodology employed during this internship was largely participatory and adaptive. Upon arrival in Afghanistan Kabul, a thorough assessment of the existing educational infrastructure was conducted by this intern Teacher Primary to understand the baseline knowledge of the students. It became evident that many children had experienced significant interruptions in their schooling due to regional instability.</w:t>
      </w:r>
      <w:r>
        <w:br/>
      </w:r>
      <w:r>
        <w:t xml:space="preserve">The curriculum design focused heavily on foundational skills. Mathematics was taught using manipulatives created from local materials, such as stones and sticks, which are abundant and culturally familiar in Afghanistan Kabul. Language arts were emphasized through storytelling sessions where students were encouraged to share folklore from their respective ethnic backgrounds, fostering a sense of pride and inclusion.</w:t>
      </w:r>
      <w:r>
        <w:br/>
      </w:r>
      <w:r>
        <w:t xml:space="preserve">Classroom management strategies included the establishment of clear routines that provided stability amidst external chaos. For an intern Teacher Primary working in this region, consistency was key to building trust with both the students and their guardians. Regular communication with parents was facilitated through community meetings, highlighting the importance of education for long-term development.</w:t>
      </w:r>
      <w:r>
        <w:br/>
      </w:r>
    </w:p>
    <w:bookmarkEnd w:id="24"/>
    <w:bookmarkStart w:id="25" w:name="challenges-encountered"/>
    <w:p>
      <w:pPr>
        <w:pStyle w:val="Heading3"/>
      </w:pPr>
      <w:r>
        <w:t xml:space="preserve">4. Challenges Encountered</w:t>
      </w:r>
    </w:p>
    <w:p>
      <w:pPr>
        <w:pStyle w:val="FirstParagraph"/>
      </w:pPr>
      <w:r>
        <w:br/>
      </w:r>
      <w:r>
        <w:t xml:space="preserve">Operating as an intern Teacher Primary in Afghanistan Kabul presented numerous challenges that tested resilience and adaptability. One of the most significant hurdles was resource scarcity. Textbooks were often shared among multiple students, and paper supplies were limited. This required this intern to be highly creative in lesson planning, ensuring that learning objectives were met without excessive reliance on printed materials.</w:t>
      </w:r>
      <w:r>
        <w:br/>
      </w:r>
      <w:r>
        <w:t xml:space="preserve">Cultural sensitivity was another major factor. In certain communities within Afghanistan Kabul, there are varying levels of support for primary education depending on gender and socio-economic status. Navigating these nuances required diplomatic communication skills and a deep respect for local customs. The intern Teacher Primary had to carefully balance modern pedagogical approaches with traditional expectations to ensure that the school remained an accepted part of the community.</w:t>
      </w:r>
      <w:r>
        <w:br/>
      </w:r>
      <w:r>
        <w:t xml:space="preserve">Additionally, logistical issues such as transportation safety and access to reliable internet for research purposes were persistent concerns in Afghanistan Kabul. Despite these challenges, they served as valuable learning experiences for any intern Teacher Primary aiming to work in humanitarian or international development contexts.</w:t>
      </w:r>
      <w:r>
        <w:br/>
      </w:r>
    </w:p>
    <w:bookmarkEnd w:id="25"/>
    <w:bookmarkStart w:id="26" w:name="outcomes-and-achievements"/>
    <w:p>
      <w:pPr>
        <w:pStyle w:val="Heading3"/>
      </w:pPr>
      <w:r>
        <w:t xml:space="preserve">5. Outcomes and Achievements</w:t>
      </w:r>
    </w:p>
    <w:p>
      <w:pPr>
        <w:pStyle w:val="FirstParagraph"/>
      </w:pPr>
      <w:r>
        <w:br/>
      </w:r>
      <w:r>
        <w:t xml:space="preserve">The outcomes of this internship were profoundly positive, marking a successful completion of the intern Teacher Primary program in Afghanistan Kabul. Student engagement levels increased significantly over the three-month period. By incorporating local cultural elements into the lessons, students became more active participants in their own learning process.</w:t>
      </w:r>
      <w:r>
        <w:br/>
      </w:r>
      <w:r>
        <w:t xml:space="preserve">Assessment results indicated improvements in basic literacy and numeracy scores among the primary cohort. More importantly, there was a noticeable increase in attendance rates, particularly among girls, which is a significant indicator of community acceptance and trust—a crucial metric for any intern Teacher Primary working in this demographic.</w:t>
      </w:r>
      <w:r>
        <w:br/>
      </w:r>
      <w:r>
        <w:t xml:space="preserve">The internship also facilitated stronger ties between the school and local community leaders in Afghanistan Kabul. These relationships are vital for sustaining educational programs long after an intern has departed. The establishment of a parent-teacher association was a direct result of these efforts, ensuring that the educational framework remains robust and supported by those it serves.</w:t>
      </w:r>
      <w:r>
        <w:br/>
      </w:r>
    </w:p>
    <w:bookmarkEnd w:id="26"/>
    <w:bookmarkStart w:id="27" w:name="conclusion"/>
    <w:p>
      <w:pPr>
        <w:pStyle w:val="Heading3"/>
      </w:pPr>
      <w:r>
        <w:t xml:space="preserve">6. Conclusion</w:t>
      </w:r>
    </w:p>
    <w:p>
      <w:pPr>
        <w:pStyle w:val="FirstParagraph"/>
      </w:pPr>
      <w:r>
        <w:br/>
      </w:r>
      <w:r>
        <w:t xml:space="preserve">In conclusion, this internship report highlights the critical role of adaptability and cultural intelligence in primary education. The experience of serving as an intern Teacher Primary in Afghanistan Kabul has provided invaluable insights into the resilience of students and educators alike. It has demonstrated that even in challenging environments, effective teaching can lead to meaningful change.</w:t>
      </w:r>
      <w:r>
        <w:br/>
      </w:r>
      <w:r>
        <w:t xml:space="preserve">The skills acquired during this tenure—ranging from resourceful lesson planning to community liaison—are transferable to any educational setting but are particularly potent in post-conflict or developing regions. This report underscores the importance of dedicated educators who are willing to immerse themselves in local contexts, as exemplified by the work done here in Afghanistan Kabul.</w:t>
      </w:r>
      <w:r>
        <w:br/>
      </w:r>
      <w:r>
        <w:t xml:space="preserve">Future interns and educators interested in similar roles should prepare for a rigorous yet rewarding journey. The impact of an intern Teacher Primary extends beyond the classroom walls, influencing family dynamics and community outlooks on education. This document serves as both a record of personal growth and a testament to the enduring power of primary education in shaping the future of Afghanistan Kabul.</w:t>
      </w:r>
      <w:r>
        <w:br/>
      </w:r>
      <w:r>
        <w:br/>
      </w:r>
      <w:r>
        <w:br/>
      </w:r>
    </w:p>
    <w:p>
      <w:pPr>
        <w:pStyle w:val="BodyText"/>
      </w:pPr>
      <w:r>
        <w:rPr>
          <w:bCs/>
          <w:b/>
        </w:rPr>
        <w:t xml:space="preserve">End of Report</w:t>
      </w:r>
    </w:p>
    <w:p>
      <w:pPr>
        <w:pStyle w:val="BodyText"/>
      </w:pPr>
      <w:r>
        <w:br/>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Afghanistan Kabul</dc:title>
  <dc:creator/>
  <dc:language>en</dc:language>
  <cp:keywords/>
  <dcterms:created xsi:type="dcterms:W3CDTF">2026-07-29T05:55:49Z</dcterms:created>
  <dcterms:modified xsi:type="dcterms:W3CDTF">2026-07-29T05:55:49Z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