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Bangladesh</w:t>
      </w:r>
      <w:r>
        <w:t xml:space="preserve"> </w:t>
      </w:r>
      <w:r>
        <w:t xml:space="preserve">Dhaka</w:t>
      </w:r>
    </w:p>
    <w:bookmarkStart w:id="20" w:name="internship-report"/>
    <w:p>
      <w:pPr>
        <w:pStyle w:val="Heading1"/>
      </w:pPr>
      <w:r>
        <w:t xml:space="preserve">Internship Report</w:t>
      </w:r>
    </w:p>
    <w:p>
      <w:pPr>
        <w:pStyle w:val="FirstParagraph"/>
      </w:pPr>
      <w:r>
        <w:br/>
      </w:r>
    </w:p>
    <w:p>
      <w:pPr>
        <w:pStyle w:val="BodyText"/>
      </w:pPr>
      <w:r>
        <w:rPr>
          <w:bCs/>
          <w:b/>
        </w:rPr>
        <w:t xml:space="preserve">Position:</w:t>
      </w:r>
    </w:p>
    <w:p>
      <w:pPr>
        <w:pStyle w:val="BodyText"/>
      </w:pPr>
      <w:r>
        <w:br/>
      </w:r>
      <w:r>
        <w:t xml:space="preserve">Teacher Primary</w:t>
      </w:r>
      <w:r>
        <w:br/>
      </w:r>
      <w:r>
        <w:br/>
      </w:r>
      <w:r>
        <w:rPr>
          <w:bCs/>
          <w:b/>
        </w:rPr>
        <w:t xml:space="preserve">Institution Location:</w:t>
      </w:r>
      <w:r>
        <w:br/>
      </w:r>
    </w:p>
    <w:p>
      <w:pPr>
        <w:pStyle w:val="BodyText"/>
      </w:pPr>
      <w:r>
        <w:t xml:space="preserve">Bangladesh Dhaka</w:t>
      </w:r>
    </w:p>
    <w:bookmarkEnd w:id="20"/>
    <w:tbl>
      <w:tblPr>
        <w:tblStyle w:val="Table"/>
        <w:tblW w:type="pct" w:w="5000"/>
        <w:tblLook w:firstRow="0" w:lastRow="0" w:firstColumn="0" w:lastColumn="0" w:noHBand="0" w:noVBand="0" w:val="0000"/>
      </w:tblPr>
      <w:tblGrid>
        <w:gridCol w:w="7920"/>
      </w:tblGrid>
      <w:tr>
        <w:tc>
          <w:tcPr/>
          <w:p>
            <w:pPr>
              <w:pStyle w:val="Compact"/>
              <w:jc w:val="right"/>
            </w:pPr>
            <w:r>
              <w:t xml:space="preserve">Name: 'Internship Report' by John Doe</w:t>
            </w:r>
            <w:r>
              <w:br/>
            </w:r>
            <w:r>
              <w:t xml:space="preserve">Department: Education &amp; Child Development</w:t>
            </w:r>
            <w:r>
              <w:br/>
            </w:r>
            <w:r>
              <w:t xml:space="preserve">Submitted to: Department of Primary Education, Bangladesh Dhaka</w:t>
            </w:r>
            <w:r>
              <w:br/>
            </w:r>
            <w:r>
              <w:t xml:space="preserve">Date Submitted: October 15, 2023</w:t>
            </w:r>
          </w:p>
        </w:tc>
      </w:tr>
    </w:tbl>
    <w:bookmarkStart w:id="21" w:name="X72ae4de3f03ea75ff99a48702b02a5a1d46d946"/>
    <w:p>
      <w:pPr>
        <w:pStyle w:val="Heading2"/>
      </w:pPr>
      <w:r>
        <w:rPr>
          <w:bCs/>
          <w:b/>
        </w:rPr>
        <w:t xml:space="preserve">The Internship Report: Teacher Primary in Bangladesh Dhaka - Overview and Context</w:t>
      </w:r>
    </w:p>
    <w:p>
      <w:pPr>
        <w:pStyle w:val="FirstParagraph"/>
      </w:pPr>
      <w:r>
        <w:br/>
      </w:r>
    </w:p>
    <w:p>
      <w:pPr>
        <w:pStyle w:val="BodyText"/>
      </w:pPr>
      <w:r>
        <w:t xml:space="preserve">This document serves as a comprehensive Internship Report detailing my experiences, observations, and professional growth during my tenure as an intern at a primary school located in the bustling urban landscape of Bangladesh Dhaka. The role of Teacher Primary is fundamental to the educational infrastructure of any nation, but in Bangladesh Dhaka, it carries unique challenges and responsibilities due to high population density and diverse socioeconomic backgrounds. The primary objective of this internship was to bridge theoretical pedagogical knowledge with practical classroom management techniques while adhering to the curriculum standards set by the National Curriculum and Textbook Board (NCTB) of Bangladesh.</w:t>
      </w:r>
    </w:p>
    <w:bookmarkEnd w:id="21"/>
    <w:bookmarkStart w:id="22" w:name="Xf11bd1adb4f11e117fcf31853a1d665c7428a04"/>
    <w:p>
      <w:pPr>
        <w:pStyle w:val="Heading2"/>
      </w:pPr>
      <w:r>
        <w:rPr>
          <w:bCs/>
          <w:b/>
        </w:rPr>
        <w:t xml:space="preserve">Daily Responsibilities and Pedagogical Approach</w:t>
      </w:r>
    </w:p>
    <w:p>
      <w:pPr>
        <w:pStyle w:val="FirstParagraph"/>
      </w:pPr>
      <w:r>
        <w:br/>
      </w:r>
    </w:p>
    <w:p>
      <w:pPr>
        <w:pStyle w:val="BodyText"/>
      </w:pPr>
      <w:r>
        <w:t xml:space="preserve">As a Teacher Primary intern, my daily routine began before sunrise, reflecting the dedication required in the education sector of Bangladesh Dhaka. The classroom environment was vibrant yet chaotic, filled with students ranging from ages six to ten. My primary responsibility was to assist lead teachers in delivering lessons for core subjects including Bengali Language Mathematics and Environmental Science.</w:t>
      </w:r>
    </w:p>
    <w:p>
      <w:pPr>
        <w:pStyle w:val="BodyText"/>
      </w:pPr>
      <w:r>
        <w:t xml:space="preserve">In the context of Teacher Primary instruction within Bangladesh Dhaka, adapting to varying levels of student preparation is crucial. Many students arrived with different foundational skills, some coming from well-resourced private institutions while others attended underfunded government schools. My internship report highlights that effective teaching in this region requires differentiated instruction strategies. I learned to create visual aids using locally available materials such as newspaper clippings and recycled paper, ensuring that even in resource-constrained settings within Dhaka, education remained engaging and accessible.</w:t>
      </w:r>
    </w:p>
    <w:bookmarkEnd w:id="22"/>
    <w:bookmarkStart w:id="23" w:name="challenges-specific-to-the-region"/>
    <w:p>
      <w:pPr>
        <w:pStyle w:val="Heading2"/>
      </w:pPr>
      <w:r>
        <w:rPr>
          <w:bCs/>
          <w:b/>
        </w:rPr>
        <w:t xml:space="preserve">Challenges Specific to the Region</w:t>
      </w:r>
    </w:p>
    <w:p>
      <w:pPr>
        <w:pStyle w:val="FirstParagraph"/>
      </w:pPr>
      <w:r>
        <w:br/>
      </w:r>
    </w:p>
    <w:p>
      <w:pPr>
        <w:pStyle w:val="BodyText"/>
      </w:pPr>
      <w:r>
        <w:t xml:space="preserve">The urban setting of Bangladesh Dhaka presents specific logistical and environmental challenges that impact the efficacy of a Teacher Primary. Traffic congestion often delayed arrivals, affecting punctuality. Furthermore, pollution levels in parts of Dhaka can lead to health-related absenteeism among students. During my internship report compilation, I noted that these external factors required flexibility in lesson planning. For instance, on days with high air quality index readings, we shifted towards indoor activities that required less physical exertion.</w:t>
      </w:r>
    </w:p>
    <w:p>
      <w:pPr>
        <w:pStyle w:val="BodyText"/>
      </w:pPr>
      <w:r>
        <w:t xml:space="preserve">Socioeconomic disparities also played a significant role. Many families in Bangladesh Dhaka struggle economically, which sometimes translated to incomplete homework or lack of basic stationery for their children. As an intern acting in the capacity of a Teacher Primary, I realized that education cannot be separated from social welfare. We implemented a peer-support system where students with extra materials would share with those who did not have any, fostering a sense of community and empathy alongside academic learning.</w:t>
      </w:r>
    </w:p>
    <w:bookmarkEnd w:id="23"/>
    <w:bookmarkStart w:id="24" w:name="Xe54ea0a8cb7c5ebcd4bdf45c5cd42b49b0eb9cf"/>
    <w:p>
      <w:pPr>
        <w:pStyle w:val="Heading2"/>
      </w:pPr>
      <w:r>
        <w:rPr>
          <w:bCs/>
          <w:b/>
        </w:rPr>
        <w:t xml:space="preserve">Curriculum Implementation and Cultural Relevance</w:t>
      </w:r>
    </w:p>
    <w:p>
      <w:pPr>
        <w:pStyle w:val="FirstParagraph"/>
      </w:pPr>
      <w:r>
        <w:br/>
      </w:r>
    </w:p>
    <w:p>
      <w:pPr>
        <w:pStyle w:val="BodyText"/>
      </w:pPr>
      <w:r>
        <w:t xml:space="preserve">The curriculum for Teacher Primary education in Bangladesh Dhaka emphasizes moral values, national history, and basic literacy. However, traditional rote learning methods often dominate the classroom dynamics. During my internship report observations, I worked alongside experienced mentors to introduce more interactive teaching methods such as group discussions and role-playing.</w:t>
      </w:r>
    </w:p>
    <w:p>
      <w:pPr>
        <w:pStyle w:val="BodyText"/>
      </w:pPr>
      <w:r>
        <w:t xml:space="preserve">We integrated local cultural elements into our lessons to make them more relatable. For example, when teaching mathematics concepts like addition and subtraction, we used scenarios involving local market transactions common in Dhaka's bazaars. This approach not only improved numerical understanding but also connected the abstract concepts to the students' lived experiences in Bangladesh Dhaka. The success of these methods was evident in increased student participation and enthusiasm.</w:t>
      </w:r>
    </w:p>
    <w:bookmarkEnd w:id="24"/>
    <w:bookmarkStart w:id="25" w:name="X5c985c0fd06f1efccbc116ec7a39ee9d12f6b83"/>
    <w:p>
      <w:pPr>
        <w:pStyle w:val="Heading2"/>
      </w:pPr>
      <w:r>
        <w:rPr>
          <w:bCs/>
          <w:b/>
        </w:rPr>
        <w:t xml:space="preserve">Community Engagement and Parental Interaction</w:t>
      </w:r>
    </w:p>
    <w:p>
      <w:pPr>
        <w:pStyle w:val="FirstParagraph"/>
      </w:pPr>
      <w:r>
        <w:br/>
      </w:r>
    </w:p>
    <w:p>
      <w:pPr>
        <w:pStyle w:val="BodyText"/>
      </w:pPr>
      <w:r>
        <w:t xml:space="preserve">A significant portion of my internship involved interacting with parents and the broader community. In Bangladesh Dhaka, parental involvement varies widely. Some parents are highly educated and actively engaged in their children's schooling, while others work long hours in the garment industry or other sectors of the city's economy, leaving little time for educational supervision.</w:t>
      </w:r>
    </w:p>
    <w:p>
      <w:pPr>
        <w:pStyle w:val="BodyText"/>
      </w:pPr>
      <w:r>
        <w:t xml:space="preserve">The Teacher Primary role thus extends beyond the classroom walls into community engagement. We organized parent-teacher meetings that focused on practical ways families could support learning at home without requiring advanced educational resources. These meetings were crucial in building trust between the school administration and the community, reinforcing the idea that education is a collective responsibility.</w:t>
      </w:r>
    </w:p>
    <w:bookmarkEnd w:id="25"/>
    <w:bookmarkStart w:id="26" w:name="X0b687b916f11bab10cb5881ef2417c23ecffbd1"/>
    <w:p>
      <w:pPr>
        <w:pStyle w:val="Heading2"/>
      </w:pPr>
      <w:r>
        <w:rPr>
          <w:bCs/>
          <w:b/>
        </w:rPr>
        <w:t xml:space="preserve">Skill Acquisition and Professional Growth</w:t>
      </w:r>
    </w:p>
    <w:p>
      <w:pPr>
        <w:pStyle w:val="FirstParagraph"/>
      </w:pPr>
      <w:r>
        <w:br/>
      </w:r>
    </w:p>
    <w:p>
      <w:pPr>
        <w:pStyle w:val="BodyText"/>
      </w:pPr>
      <w:r>
        <w:t xml:space="preserve">This internship report serves as a testament to my professional evolution. I developed strong skills in classroom management, learning to maintain discipline without suppressing creativity. I became proficient in assessing student progress through formative assessments rather than relying solely on summative exams.</w:t>
      </w:r>
    </w:p>
    <w:p>
      <w:pPr>
        <w:pStyle w:val="BodyText"/>
      </w:pPr>
      <w:r>
        <w:t xml:space="preserve">Furthermore, working as a Teacher Primary intern in Bangladesh Dhaka enhanced my adaptability and resilience. The fast-paced urban environment taught me how to manage time effectively and handle unexpected disruptions with grace. I learned to collaborate with colleagues from diverse backgrounds, understanding the importance of teamwork in achieving educational goals.</w:t>
      </w:r>
    </w:p>
    <w:bookmarkEnd w:id="26"/>
    <w:bookmarkStart w:id="27" w:name="conclusion"/>
    <w:p>
      <w:pPr>
        <w:pStyle w:val="Heading2"/>
      </w:pPr>
      <w:r>
        <w:rPr>
          <w:bCs/>
          <w:b/>
        </w:rPr>
        <w:t xml:space="preserve">Conclusion</w:t>
      </w:r>
    </w:p>
    <w:p>
      <w:pPr>
        <w:pStyle w:val="FirstParagraph"/>
      </w:pPr>
      <w:r>
        <w:br/>
      </w:r>
    </w:p>
    <w:p>
      <w:pPr>
        <w:pStyle w:val="BodyText"/>
      </w:pPr>
      <w:r>
        <w:t xml:space="preserve">In conclusion, this Internship Report underscores the critical nature of primary education in shaping future generations in Bangladesh Dhaka. The experience of serving as a Teacher Primary has been transformative, offering deep insights into the complexities of urban education systems.</w:t>
      </w:r>
    </w:p>
    <w:p>
      <w:pPr>
        <w:pStyle w:val="BodyText"/>
      </w:pPr>
      <w:r>
        <w:t xml:space="preserve">The challenges faced—ranging from resource limitations to socioeconomic disparities—are significant but surmountable through innovation, empathy, and community involvement. As I move forward in my career, I carry with me the lessons learned during this internship. The role of a Teacher Primary is not merely about imparting knowledge; it is about nurturing holistic development and instilling values that contribute to the progress of Bangladesh Dhaka.</w:t>
      </w:r>
    </w:p>
    <w:p>
      <w:pPr>
        <w:pStyle w:val="BodyText"/>
      </w:pPr>
      <w:r>
        <w:t xml:space="preserve">I am grateful for the opportunity to have contributed to this vital sector and look forward to applying these skills in future educational endeavors. This document stands as a formal record of my commitment to excellence in primary education within the dynamic context of Bangladesh Dhaka.</w:t>
      </w:r>
    </w:p>
    <w:p>
      <w:pPr>
        <w:pStyle w:val="BodyText"/>
      </w:pP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Bangladesh Dhaka</dc:title>
  <dc:creator/>
  <dc:language>en</dc:language>
  <cp:keywords/>
  <dcterms:created xsi:type="dcterms:W3CDTF">2026-07-29T17:15:26Z</dcterms:created>
  <dcterms:modified xsi:type="dcterms:W3CDTF">2026-07-29T17:15:26Z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