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i-n-t-e-r-n-s-h-i-p-r-e-p-o-r-t"/>
    <w:p>
      <w:pPr>
        <w:pStyle w:val="Heading1"/>
      </w:pPr>
      <w:r>
        <w:t xml:space="preserve">I N T E R N S H I P R E P O R T</w:t>
      </w:r>
    </w:p>
    <w:p>
      <w:pPr>
        <w:pStyle w:val="FirstParagraph"/>
      </w:pPr>
      <w:r>
        <w:rPr>
          <w:bCs/>
          <w:b/>
        </w:rPr>
        <w:t xml:space="preserve">Focused on:</w:t>
      </w:r>
    </w:p>
    <w:p>
      <w:pPr>
        <w:numPr>
          <w:ilvl w:val="0"/>
          <w:numId w:val="1001"/>
        </w:numPr>
        <w:pStyle w:val="Compact"/>
      </w:pPr>
      <w:r>
        <w:rPr>
          <w:bCs/>
          <w:b/>
        </w:rPr>
        <w:t xml:space="preserve">Internship Report</w:t>
      </w:r>
    </w:p>
    <w:p>
      <w:pPr>
        <w:numPr>
          <w:ilvl w:val="0"/>
          <w:numId w:val="1001"/>
        </w:numPr>
        <w:pStyle w:val="Compact"/>
      </w:pPr>
      <w:r>
        <w:rPr>
          <w:iCs/>
          <w:i/>
        </w:rPr>
        <w:t xml:space="preserve">Institution:</w:t>
      </w:r>
      <w:r>
        <w:t xml:space="preserve">Pedagogical Observation &amp; Classroom Practice in Brazil São Paulo</w:t>
      </w:r>
    </w:p>
    <w:bookmarkStart w:id="21" w:name="section1"/>
    <w:bookmarkStart w:id="20" w:name="X54bfd4642530490b7abbec6ccda6821358389cc"/>
    <w:p>
      <w:pPr>
        <w:pStyle w:val="Heading2"/>
      </w:pPr>
      <w:r>
        <w:t xml:space="preserve">Introduction to Teaching in Brazil São Paulo</w:t>
      </w:r>
    </w:p>
    <w:p>
      <w:pPr>
        <w:pStyle w:val="FirstParagraph"/>
      </w:pPr>
      <w:r>
        <w:t xml:space="preserve">The pursuit of excellence in primary education requires a deep understanding of both pedagogical theory and the specific socio-cultural context in which teaching occurs. This Internship Report documents my journey as a future Teacher Primary within the bustling metropolitan environment of Brazil São Paulo. São Paulo is not merely a geographic location; it is one of the largest urban centers in the world, known for its immense diversity, economic power, and cultural richness.</w:t>
      </w:r>
    </w:p>
    <w:p>
      <w:pPr>
        <w:pStyle w:val="BodyText"/>
      </w:pPr>
      <w:r>
        <w:t xml:space="preserve">As an intern preparing to become a Teacher Primary professional in this region, I was tasked with observing and eventually participating in classrooms across various municipalities within São Paulo state. The goal was to understand how primary education is structured under the Brazilian National Common Curricular Base (BNCC) and how teachers adapt these national guidelines to the specific needs of students in an urban setting. The transition from theoretical study to practical application provided invaluable insights into the daily realities faced by educators in Brazil São Paulo.</w:t>
      </w:r>
    </w:p>
    <w:bookmarkEnd w:id="20"/>
    <w:bookmarkEnd w:id="21"/>
    <w:bookmarkStart w:id="23" w:name="section2"/>
    <w:bookmarkStart w:id="22" w:name="X733f6d8a4bb9c22baabfa97a626f02c251c14d9"/>
    <w:p>
      <w:pPr>
        <w:pStyle w:val="Heading2"/>
      </w:pPr>
      <w:r>
        <w:t xml:space="preserve">Pedagogical Strategies for Primary Education</w:t>
      </w:r>
    </w:p>
    <w:p>
      <w:pPr>
        <w:pStyle w:val="FirstParagraph"/>
      </w:pPr>
      <w:r>
        <w:t xml:space="preserve">Becoming a qualified Teacher Primary professional demands more than just subject knowledge; it requires mastery of age-appropriate pedagogical strategies. During the internship, I worked closely with mentor teachers who demonstrated various methods to engage young learners. In Brazil São Paulo, classrooms are often diverse, containing students from different socioeconomic backgrounds. This diversity necessitates an inclusive approach to teaching.</w:t>
      </w:r>
    </w:p>
    <w:p>
      <w:pPr>
        <w:pStyle w:val="BodyText"/>
      </w:pPr>
      <w:r>
        <w:t xml:space="preserve">I observed how effective Teacher Primary educators utilize interactive learning materials and group activities to foster social skills alongside academic growth. For instance, in mathematics lessons, we saw teachers using manipulatives and real-world examples relevant to the urban environment of São Paulo. Whether discussing money through the lens of local market transactions or exploring geometry through city architecture, these methods made abstract concepts concrete for primary students.</w:t>
      </w:r>
    </w:p>
    <w:p>
      <w:pPr>
        <w:pStyle w:val="BodyText"/>
      </w:pPr>
      <w:r>
        <w:t xml:space="preserve">A key takeaway from this Internship Report is the importance of adaptability. The curriculum in Brazil São Paulo emphasizes critical thinking and literacy from an early age. As a Teacher Primary intern, I learned to scaffold lessons effectively, ensuring that students with varying levels of preparation could access the same content. This adaptive teaching style is crucial for maintaining student engagement and preventing dropout rates in primary education.</w:t>
      </w:r>
    </w:p>
    <w:bookmarkEnd w:id="22"/>
    <w:bookmarkEnd w:id="23"/>
    <w:bookmarkStart w:id="25" w:name="section3"/>
    <w:bookmarkStart w:id="24" w:name="X10630cc46189525543171beae92a1f02999a9ae"/>
    <w:p>
      <w:pPr>
        <w:pStyle w:val="Heading2"/>
      </w:pPr>
      <w:r>
        <w:t xml:space="preserve">Cultural Competence and Social Responsibility</w:t>
      </w:r>
    </w:p>
    <w:p>
      <w:pPr>
        <w:pStyle w:val="FirstParagraph"/>
      </w:pPr>
      <w:r>
        <w:t xml:space="preserve">Educating children in a metropolis like São Paulo involves navigating complex social dynamics. The Internship Report highlights the significant role of cultural competence for any Teacher Primary professional. Students in Brazil São Paulo bring varied cultural references, languages, and experiences to the classroom. A successful teacher must recognize and validate these differences to create a supportive learning environment.</w:t>
      </w:r>
    </w:p>
    <w:p>
      <w:pPr>
        <w:pStyle w:val="BodyText"/>
      </w:pPr>
      <w:r>
        <w:t xml:space="preserve">One particular module focused on Brazilian literature and history within the primary curriculum. As an intern, I assisted in organizing projects that celebrated Afro-Brazilian culture and indigenous heritage, themes strongly emphasized in current educational reforms in Brazil. These activities were not just academic exercises; they were tools for building identity and respect among peers. Understanding the local context is paramount for a Teacher Primary practitioner aiming to make a meaningful impact on their students' lives.</w:t>
      </w:r>
    </w:p>
    <w:bookmarkEnd w:id="24"/>
    <w:bookmarkEnd w:id="25"/>
    <w:bookmarkStart w:id="27" w:name="section4"/>
    <w:bookmarkStart w:id="26" w:name="challenges-faced-in-the-field"/>
    <w:p>
      <w:pPr>
        <w:pStyle w:val="Heading2"/>
      </w:pPr>
      <w:r>
        <w:t xml:space="preserve">Challenges Faced in the Field</w:t>
      </w:r>
    </w:p>
    <w:p>
      <w:pPr>
        <w:pStyle w:val="FirstParagraph"/>
      </w:pPr>
      <w:r>
        <w:t xml:space="preserve">No Internship Report would be complete without acknowledging the difficulties encountered. Working as an aspiring Teacher Primary in Brazil São Paulo presented several challenges, primarily related to resource management and classroom behavior. Large class sizes are common in public schools within major Brazilian cities, making individual attention difficult to provide.</w:t>
      </w:r>
    </w:p>
    <w:p>
      <w:pPr>
        <w:pStyle w:val="BodyText"/>
      </w:pPr>
      <w:r>
        <w:t xml:space="preserve">Furthermore, external factors such as transportation issues or family economic instability can affect student attendance and focus. Despite these obstacles, I witnessed remarkable resilience from both students and staff. The experience taught me that patience and strong relationship-building skills are essential traits for a Teacher Primary educator. We learned to implement restorative justice practices rather than punitive measures when addressing behavioral issues, fostering a sense of community within the school.</w:t>
      </w:r>
    </w:p>
    <w:bookmarkEnd w:id="26"/>
    <w:bookmarkEnd w:id="27"/>
    <w:bookmarkStart w:id="29" w:name="section5"/>
    <w:bookmarkStart w:id="28" w:name="X489607d6f0af11585fdc82a0433f0f21ff344bb"/>
    <w:p>
      <w:pPr>
        <w:pStyle w:val="Heading2"/>
      </w:pPr>
      <w:r>
        <w:t xml:space="preserve">Conclusion: The Path Forward for Educators in Brazil São Paulo</w:t>
      </w:r>
    </w:p>
    <w:p>
      <w:pPr>
        <w:pStyle w:val="FirstParagraph"/>
      </w:pPr>
      <w:r>
        <w:t xml:space="preserve">In conclusion, this Internship Report affirms that training to be a Teacher Primary professional is both challenging and deeply rewarding. The specific context of Brazil São Paulo offers a unique laboratory for educational innovation, characterized by its energy and diversity. By immersing myself in this environment, I gained practical skills in lesson planning, classroom management, and cultural sensitivity.</w:t>
      </w:r>
    </w:p>
    <w:p>
      <w:pPr>
        <w:pStyle w:val="BodyText"/>
      </w:pPr>
      <w:r>
        <w:t xml:space="preserve">The insights gathered during this internship will undoubtedly shape my future career as an educator. I am now better equipped to handle the complexities of primary education within one of Brazil's most significant urban centers. Moving forward, the commitment to lifelong learning and professional development remains central to my identity as a dedicated Teacher Primary instructor ready to serve the vibrant communities of Brazil São Paulo.</w:t>
      </w:r>
    </w:p>
    <w:bookmarkEnd w:id="28"/>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Brazil São Paulo</dc:title>
  <dc:creator/>
  <dc:language>en</dc:language>
  <cp:keywords/>
  <dcterms:created xsi:type="dcterms:W3CDTF">2026-07-29T22:33:17Z</dcterms:created>
  <dcterms:modified xsi:type="dcterms:W3CDTF">2026-07-29T22:33:17Z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