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China</w:t>
      </w:r>
      <w:r>
        <w:t xml:space="preserve"> </w:t>
      </w:r>
      <w:r>
        <w:t xml:space="preserve">Guangzhou</w:t>
      </w:r>
    </w:p>
    <w:bookmarkStart w:id="28" w:name="internship-report"/>
    <w:p>
      <w:pPr>
        <w:pStyle w:val="Heading1"/>
      </w:pPr>
      <w:r>
        <w:t xml:space="preserve">Internship Report</w:t>
      </w:r>
    </w:p>
    <w:p>
      <w:pPr>
        <w:pStyle w:val="FirstParagraph"/>
      </w:pPr>
      <w:r>
        <w:t xml:space="preserve">A Comprehensive Analysis of Primary Education Practices in China Guangzhou</w:t>
      </w:r>
    </w:p>
    <w:p>
      <w:pPr>
        <w:pStyle w:val="BodyText"/>
      </w:pPr>
      <w:r>
        <w:br/>
      </w:r>
      <w:r>
        <w:br/>
      </w:r>
    </w:p>
    <w:p>
      <w:r>
        <w:pict>
          <v:rect style="width:0;height:1.5pt" o:hralign="center" o:hrstd="t" o:hr="t"/>
        </w:pict>
      </w:r>
    </w:p>
    <w:p>
      <w:pPr>
        <w:pStyle w:val="FirstParagraph"/>
      </w:pPr>
      <w:r>
        <w:br/>
      </w:r>
      <w:r>
        <w:br/>
      </w:r>
      <w:r>
        <w:t xml:space="preserve">H2&gt;H3&gt;Name: Alex JordanH3&gt;&gt;Role: Teacher Primary Intern</w:t>
      </w:r>
      <w:r>
        <w:br/>
      </w:r>
      <w:r>
        <w:t xml:space="preserve">Location: China Guangzhou</w:t>
      </w:r>
      <w:r>
        <w:br/>
      </w:r>
      <w:r>
        <w:t xml:space="preserve">Duration: January 15, 2024 – June 15, 2024</w:t>
      </w:r>
      <w:r>
        <w:br/>
      </w:r>
      <w:r>
        <w:t xml:space="preserve">Date of Submission: July 10, 20</w:t>
      </w:r>
      <w:r>
        <w:rPr>
          <w:vertAlign w:val="superscript"/>
        </w:rPr>
        <w:t xml:space="preserve">th</w:t>
      </w:r>
      <w:r>
        <w:t xml:space="preserve">, H3&gt;</w:t>
      </w:r>
      <w:r>
        <w:br/>
      </w:r>
    </w:p>
    <w:p>
      <w:r>
        <w:pict>
          <v:rect style="width:0;height:1.5pt" o:hralign="center" o:hrstd="t" o:hr="t"/>
        </w:pict>
      </w:r>
    </w:p>
    <w:p>
      <w:pPr>
        <w:pStyle w:val="FirstParagraph"/>
      </w:pPr>
      <w:r>
        <w:br/>
      </w:r>
      <w:r>
        <w:t xml:space="preserve">&gt;</w:t>
      </w:r>
    </w:p>
    <w:bookmarkStart w:id="20" w:name="executive-summary"/>
    <w:p>
      <w:pPr>
        <w:pStyle w:val="Heading3"/>
      </w:pPr>
      <w:r>
        <w:t xml:space="preserve">1. Executive Summary</w:t>
      </w:r>
    </w:p>
    <w:p>
      <w:pPr>
        <w:pStyle w:val="FirstParagraph"/>
      </w:pPr>
      <w:r>
        <w:t xml:space="preserve">This Internship Report details the pedagogical experiences, cultural observations, and professional development achievements gained during a six-month period as a Teacher Primary intern in China Guangzhou. The primary objective of this internship was to immerse myself in the dynamic educational landscape of one of China’s most economically vibrant cities while delivering high-quality primary education standards. The experience provided a unique intersection between Western pedagogical methods and traditional Chinese academic expectations, fostering a deep understanding of cross-cultural teaching dynamics.</w:t>
      </w:r>
    </w:p>
    <w:bookmarkEnd w:id="20"/>
    <w:bookmarkStart w:id="21" w:name="introduction-and-context"/>
    <w:p>
      <w:pPr>
        <w:pStyle w:val="Heading3"/>
      </w:pPr>
      <w:r>
        <w:t xml:space="preserve">2. Introduction and Context</w:t>
      </w:r>
    </w:p>
    <w:p>
      <w:pPr>
        <w:pStyle w:val="FirstParagraph"/>
      </w:pPr>
      <w:r>
        <w:t xml:space="preserve">Guangzhou, the capital of Guangdong Province, is known as the "Southern Gate" to China. It is a city where tradition meets modernity at an unprecedented pace. For a Teacher Primary aiming to work in this region, understanding the local context is crucial. The educational environment in Guangzhou is highly competitive yet increasingly innovative. Schools here are often well-funded and eager to integrate international teaching methods with local curricula.</w:t>
      </w:r>
      <w:r>
        <w:br/>
      </w:r>
      <w:r>
        <w:br/>
      </w:r>
      <w:r>
        <w:t xml:space="preserve">As a Teacher Primary intern assigned to an international-affiliated primary school in the Tianhe District of China Guangzhou, I was tasked with supporting Grade 4 students in English Language Arts and Social Studies. The role required not only instructional competence but also cultural adaptability. This report outlines the specific challenges faced, strategies employed, and outcomes achieved during this transformative internship.</w:t>
      </w:r>
    </w:p>
    <w:bookmarkEnd w:id="21"/>
    <w:bookmarkStart w:id="22" w:name="professional-objectives"/>
    <w:p>
      <w:pPr>
        <w:pStyle w:val="Heading3"/>
      </w:pPr>
      <w:r>
        <w:t xml:space="preserve">3. Professional Objectives</w:t>
      </w:r>
    </w:p>
    <w:p>
      <w:pPr>
        <w:pStyle w:val="FirstParagraph"/>
      </w:pPr>
      <w:r>
        <w:t xml:space="preserve">The Internship Report is structured around three core objectives defined at the commencement of my tenure as a Teacher Primary in China Guangzhou:</w:t>
      </w:r>
    </w:p>
    <w:p>
      <w:pPr>
        <w:numPr>
          <w:ilvl w:val="0"/>
          <w:numId w:val="1001"/>
        </w:numPr>
        <w:pStyle w:val="Compact"/>
      </w:pPr>
      <w:r>
        <w:rPr>
          <w:bCs/>
          <w:b/>
        </w:rPr>
        <w:t xml:space="preserve">Pedagogical Integration:</w:t>
      </w:r>
      <w:r>
        <w:t xml:space="preserve">To adapt inquiry-based learning strategies to fit the structured environment of a Chinese primary school.</w:t>
      </w:r>
    </w:p>
    <w:p>
      <w:pPr>
        <w:numPr>
          <w:ilvl w:val="0"/>
          <w:numId w:val="1001"/>
        </w:numPr>
        <w:pStyle w:val="Compact"/>
      </w:pPr>
      <w:r>
        <w:rPr>
          <w:bCs/>
          <w:b/>
        </w:rPr>
        <w:t xml:space="preserve">Cultural Competence:</w:t>
      </w:r>
      <w:r>
        <w:t xml:space="preserve">To develop a nuanced understanding of the student-teacher relationship dynamics specific to China Guangzhou and broader Chinese society.</w:t>
      </w:r>
    </w:p>
    <w:p>
      <w:pPr>
        <w:numPr>
          <w:ilvl w:val="0"/>
          <w:numId w:val="1001"/>
        </w:numPr>
        <w:pStyle w:val="Compact"/>
      </w:pPr>
      <w:r>
        <w:rPr>
          <w:bCs/>
          <w:b/>
        </w:rPr>
        <w:t xml:space="preserve">Community Engagement:</w:t>
      </w:r>
      <w:r>
        <w:t xml:space="preserve">To actively participate in school events and interact with local parents to bridge cultural gaps in educational expectations.</w:t>
      </w:r>
    </w:p>
    <w:bookmarkEnd w:id="22"/>
    <w:bookmarkStart w:id="23" w:name="methodology-and-daily-responsibilities"/>
    <w:p>
      <w:pPr>
        <w:pStyle w:val="Heading3"/>
      </w:pPr>
      <w:r>
        <w:t xml:space="preserve">4. Methodology and Daily Responsibilities</w:t>
      </w:r>
    </w:p>
    <w:p>
      <w:pPr>
        <w:pStyle w:val="FirstParagraph"/>
      </w:pPr>
      <w:r>
        <w:br/>
      </w:r>
      <w:r>
        <w:t xml:space="preserve">&gt;</w:t>
      </w:r>
    </w:p>
    <w:p>
      <w:pPr>
        <w:pStyle w:val="BodyText"/>
      </w:pPr>
      <w:r>
        <w:t xml:space="preserve">The daily routine as a Teacher Primary intern involved rigorous preparation. Unlike the more relaxed schedules often found in Western schools, the schedule in China Guangzhou was intensive, typically running from 7:30 AM to 5:00 PM, including supervision duties during morning reading and lunch breaks. This structure emphasized the collective nature of education.</w:t>
      </w:r>
      <w:r>
        <w:br/>
      </w:r>
      <w:r>
        <w:br/>
      </w:r>
      <w:r>
        <w:t xml:space="preserve">In my capacity as a Teacher Primary, I co-taught with local Chinese educators. This collaboration was vital. While I provided the English language input and creative activity design, my Chinese counterparts managed classroom discipline, curriculum alignment with national standards, and parent communication. This dual-teacher model allowed for immediate feedback on lesson efficacy.</w:t>
      </w:r>
      <w:r>
        <w:br/>
      </w:r>
      <w:r>
        <w:br/>
      </w:r>
      <w:r>
        <w:t xml:space="preserve">Lessons were designed to be visual and interactive to maintain student engagement. Given the high pressure on students in Guangzhou's education system, creating a low-anxiety learning environment was a priority. I utilized gamification techniques, digital tools, and project-based learning to make abstract concepts concrete.</w:t>
      </w:r>
    </w:p>
    <w:bookmarkEnd w:id="23"/>
    <w:bookmarkStart w:id="24" w:name="key-challenges-and-solutions"/>
    <w:p>
      <w:pPr>
        <w:pStyle w:val="Heading3"/>
      </w:pPr>
      <w:r>
        <w:t xml:space="preserve">5. Key Challenges and Solutions</w:t>
      </w:r>
    </w:p>
    <w:p>
      <w:pPr>
        <w:pStyle w:val="FirstParagraph"/>
      </w:pPr>
      <w:r>
        <w:br/>
      </w:r>
      <w:r>
        <w:t xml:space="preserve">&gt;</w:t>
      </w:r>
    </w:p>
    <w:p>
      <w:pPr>
        <w:pStyle w:val="BodyText"/>
      </w:pPr>
      <w:r>
        <w:rPr>
          <w:bCs/>
          <w:b/>
        </w:rPr>
        <w:t xml:space="preserve">Challenge 1: The Silence Barrier.</w:t>
      </w:r>
      <w:r>
        <w:br/>
      </w:r>
      <w:r>
        <w:t xml:space="preserve">The most significant challenge I faced as a Teacher Primary in China Guangzhou was the initial reluctance of students to speak English aloud. In many traditional Chinese classrooms, listening is valued over speaking, and fear of making mistakes (losing face) is prevalent.</w:t>
      </w:r>
      <w:r>
        <w:br/>
      </w:r>
      <w:r>
        <w:br/>
      </w:r>
      <w:r>
        <w:rPr>
          <w:iCs/>
          <w:i/>
        </w:rPr>
        <w:t xml:space="preserve">Solution:</w:t>
      </w:r>
      <w:r>
        <w:t xml:space="preserve"> </w:t>
      </w:r>
      <w:r>
        <w:t xml:space="preserve">I implemented "Think-Pair-Share" activities where students could practice with a partner before addressing the whole class. I also established a classroom culture where mistakes were celebrated as learning opportunities rather than failures. Over time, student participation increased significantly.</w:t>
      </w:r>
    </w:p>
    <w:p>
      <w:pPr>
        <w:pStyle w:val="BodyText"/>
      </w:pPr>
      <w:r>
        <w:rPr>
          <w:bCs/>
          <w:b/>
        </w:rPr>
        <w:t xml:space="preserve">Challenge 2: Parental Expectations.</w:t>
      </w:r>
      <w:r>
        <w:br/>
      </w:r>
      <w:r>
        <w:t xml:space="preserve">Parents in Guangzhou are highly invested in their children’s academic success. Initially, there was skepticism regarding the value of "fun" activities versus rote memorization.</w:t>
      </w:r>
      <w:r>
        <w:br/>
      </w:r>
      <w:r>
        <w:br/>
      </w:r>
      <w:r>
        <w:rPr>
          <w:iCs/>
          <w:i/>
        </w:rPr>
        <w:t xml:space="preserve">Solution:</w:t>
      </w:r>
      <w:r>
        <w:t xml:space="preserve">I hosted open-house sessions to demonstrate how critical thinking and communication skills enhance long-term academic performance. By showing tangible improvements in student confidence and oral proficiency, I was able to gain parental trust and support.</w:t>
      </w:r>
    </w:p>
    <w:bookmarkEnd w:id="24"/>
    <w:bookmarkStart w:id="25" w:name="cultural-observations-in-china-guangzhou"/>
    <w:p>
      <w:pPr>
        <w:pStyle w:val="Heading3"/>
      </w:pPr>
      <w:r>
        <w:t xml:space="preserve">6. Cultural Observations in China Guangzhou</w:t>
      </w:r>
    </w:p>
    <w:p>
      <w:pPr>
        <w:pStyle w:val="FirstParagraph"/>
      </w:pPr>
      <w:r>
        <w:br/>
      </w:r>
      <w:r>
        <w:t xml:space="preserve">&gt;</w:t>
      </w:r>
    </w:p>
    <w:p>
      <w:pPr>
        <w:pStyle w:val="BodyText"/>
      </w:pPr>
      <w:r>
        <w:t xml:space="preserve">The internship provided deep insights into the educational culture of China Guangzhou. Several key aspects stood out:</w:t>
      </w:r>
    </w:p>
    <w:p>
      <w:pPr>
        <w:numPr>
          <w:ilvl w:val="0"/>
          <w:numId w:val="1002"/>
        </w:numPr>
        <w:pStyle w:val="Compact"/>
      </w:pPr>
      <w:r>
        <w:rPr>
          <w:bCs/>
          <w:b/>
        </w:rPr>
        <w:t xml:space="preserve">Hierarchy and Respect:</w:t>
      </w:r>
      <w:r>
        <w:t xml:space="preserve">The teacher-student relationship is hierarchical but deeply respectful. Students greet teachers formally, and classroom decorum is strictly maintained.</w:t>
      </w:r>
    </w:p>
    <w:p>
      <w:pPr>
        <w:numPr>
          <w:ilvl w:val="0"/>
          <w:numId w:val="1002"/>
        </w:numPr>
        <w:pStyle w:val="Compact"/>
      </w:pPr>
      <w:r>
        <w:rPr>
          <w:bCs/>
          <w:b/>
        </w:rPr>
        <w:t xml:space="preserve">Collectivism vs. Individualism:</w:t>
      </w:r>
      <w:r>
        <w:t xml:space="preserve">Promotion was often group-based. Successes were celebrated by the whole class, fostering a strong sense of community among peers.</w:t>
      </w:r>
    </w:p>
    <w:p>
      <w:pPr>
        <w:numPr>
          <w:ilvl w:val="0"/>
          <w:numId w:val="1002"/>
        </w:numPr>
        <w:pStyle w:val="Compact"/>
      </w:pPr>
      <w:r>
        <w:rPr>
          <w:bCs/>
          <w:b/>
        </w:rPr>
        <w:t xml:space="preserve">Tech Integration:</w:t>
      </w:r>
      <w:r>
        <w:t xml:space="preserve">Schools in Guangzhou are hubs of educational technology. Smartboards, tablet-based learning platforms, and AI-assisted grading tools are commonplace.</w:t>
      </w:r>
    </w:p>
    <w:bookmarkEnd w:id="25"/>
    <w:bookmarkStart w:id="26" w:name="outcomes-and-impact"/>
    <w:p>
      <w:pPr>
        <w:pStyle w:val="Heading3"/>
      </w:pPr>
      <w:r>
        <w:t xml:space="preserve">7. Outcomes and Impact</w:t>
      </w:r>
    </w:p>
    <w:p>
      <w:pPr>
        <w:pStyle w:val="FirstParagraph"/>
      </w:pPr>
      <w:r>
        <w:br/>
      </w:r>
      <w:r>
        <w:t xml:space="preserve">&gt;</w:t>
      </w:r>
      <w:r>
        <w:br/>
      </w:r>
      <w:r>
        <w:t xml:space="preserve">For myself, this Internship Report serves as evidence of successful adaptation to the professional norms of China Guangzhou. I gained proficiency in navigating administrative protocols and building rapport with local staff. The experience has solidified my commitment to international education.</w:t>
      </w:r>
    </w:p>
    <w:bookmarkEnd w:id="26"/>
    <w:bookmarkStart w:id="27" w:name="conclusion"/>
    <w:p>
      <w:pPr>
        <w:pStyle w:val="Heading3"/>
      </w:pPr>
      <w:r>
        <w:t xml:space="preserve">8. Conclusion</w:t>
      </w:r>
    </w:p>
    <w:p>
      <w:pPr>
        <w:pStyle w:val="FirstParagraph"/>
      </w:pPr>
      <w:r>
        <w:br/>
      </w:r>
      <w:r>
        <w:t xml:space="preserve">&gt;</w:t>
      </w:r>
    </w:p>
    <w:p>
      <w:pPr>
        <w:pStyle w:val="BodyText"/>
      </w:pPr>
      <w:r>
        <w:t xml:space="preserve">In conclusion, this internship as a Teacher Primary in China Guangzhou was an enriching and challenging endeavor. It highlighted the complexities of cross-cultural pedagogy and the importance of adaptability in modern education. The unique educational ecosystem of Guangzhou, with its blend of rigorous academic standards and growing openness to international methods, provided an ideal environment for professional growth.</w:t>
      </w:r>
      <w:r>
        <w:br/>
      </w:r>
      <w:r>
        <w:br/>
      </w:r>
      <w:r>
        <w:t xml:space="preserve">Moving forward, I intend to continue leveraging the insights gained from this Internship Report to advocate for student-centered learning approaches that respect cultural heritage while promoting global competencies. The experience in China Guangzhou has not only enhanced my teaching skills but also broadened my global perspective, making me a more effective and empathetic educator.</w:t>
      </w:r>
    </w:p>
    <w:p>
      <w:pPr>
        <w:pStyle w:val="BodyText"/>
      </w:pPr>
      <w:r>
        <w:t xml:space="preserve">Sincerely,</w:t>
      </w:r>
    </w:p>
    <w:p>
      <w:pPr>
        <w:pStyle w:val="BodyText"/>
      </w:pPr>
      <w:r>
        <w:br/>
      </w:r>
      <w:r>
        <w:t xml:space="preserve">&gt;</w:t>
      </w:r>
    </w:p>
    <w:p>
      <w:r>
        <w:pict>
          <v:rect style="width:0;height:1.5pt" o:hralign="center" o:hrstd="t" o:hr="t"/>
        </w:pict>
      </w:r>
    </w:p>
    <w:p>
      <w:pPr>
        <w:pStyle w:val="FirstParagraph"/>
      </w:pPr>
      <w:r>
        <w:br/>
      </w:r>
      <w:r>
        <w:t xml:space="preserve">&gt;Alex Jordan</w:t>
      </w:r>
      <w:r>
        <w:br/>
      </w:r>
      <w:r>
        <w:t xml:space="preserve">Intern Teacher Primary</w:t>
      </w:r>
      <w:r>
        <w:br/>
      </w:r>
      <w:r>
        <w:t xml:space="preserve">Date: July 10, 2024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 in China Guangzhou</dc:title>
  <dc:creator/>
  <dc:language>en</dc:language>
  <cp:keywords/>
  <dcterms:created xsi:type="dcterms:W3CDTF">2026-07-29T19:18:55Z</dcterms:created>
  <dcterms:modified xsi:type="dcterms:W3CDTF">2026-07-29T19:18:55Z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