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China</w:t>
      </w:r>
      <w:r>
        <w:t xml:space="preserve"> </w:t>
      </w:r>
      <w:r>
        <w:t xml:space="preserve">Shanghai</w:t>
      </w:r>
    </w:p>
    <w:bookmarkStart w:id="20" w:name="X05e508b3f0e190e69bc62f6a4b81988ee30baf0"/>
    <w:p>
      <w:pPr>
        <w:pStyle w:val="Heading1"/>
      </w:pPr>
      <w:r>
        <w:t xml:space="preserve">Final Internship Report: Primary School Teaching Practicum</w:t>
      </w:r>
    </w:p>
    <w:p>
      <w:pPr>
        <w:pStyle w:val="FirstParagraph"/>
      </w:pPr>
      <w:r>
        <w:br/>
      </w:r>
    </w:p>
    <w:p>
      <w:pPr>
        <w:pStyle w:val="BodyText"/>
      </w:pPr>
      <w:r>
        <w:rPr>
          <w:bCs/>
          <w:b/>
        </w:rPr>
        <w:t xml:space="preserve">Date:</w:t>
      </w:r>
      <w:r>
        <w:t xml:space="preserve"> </w:t>
      </w:r>
      <w:r>
        <w:t xml:space="preserve">October 26, 2023</w:t>
      </w:r>
      <w:r>
        <w:br/>
      </w:r>
      <w:r>
        <w:rPr>
          <w:bCs/>
          <w:b/>
        </w:rPr>
        <w:t xml:space="preserve">Name:</w:t>
      </w:r>
      <w:r>
        <w:t xml:space="preserve"> </w:t>
      </w:r>
      <w:r>
        <w:t xml:space="preserve">Alex Johnson</w:t>
      </w:r>
      <w:r>
        <w:br/>
      </w:r>
    </w:p>
    <w:p>
      <w:pPr>
        <w:pStyle w:val="BodyText"/>
      </w:pPr>
      <w:r>
        <w:t xml:space="preserve">Institution: Shanghai International Academy for Educational Development</w:t>
      </w:r>
    </w:p>
    <w:p>
      <w:pPr>
        <w:pStyle w:val="BodyText"/>
      </w:pPr>
      <w:r>
        <w:br/>
      </w:r>
    </w:p>
    <w:p>
      <w:r>
        <w:pict>
          <v:rect style="width:0;height:1.5pt" o:hralign="center" o:hrstd="t" o:hr="t"/>
        </w:pict>
      </w:r>
    </w:p>
    <w:bookmarkEnd w:id="20"/>
    <w:bookmarkStart w:id="26" w:name="X65535ec3fbc91609f4955303d67b5ebfb6f5ef2"/>
    <w:p>
      <w:pPr>
        <w:pStyle w:val="Heading1"/>
      </w:pPr>
      <w:r>
        <w:t xml:space="preserve">Chapter 1: Introduction to the Internship Environment in China Shanghai</w:t>
      </w:r>
    </w:p>
    <w:p>
      <w:pPr>
        <w:pStyle w:val="FirstParagraph"/>
      </w:pPr>
      <w:r>
        <w:br/>
      </w:r>
    </w:p>
    <w:p>
      <w:pPr>
        <w:pStyle w:val="BodyText"/>
      </w:pPr>
      <w:r>
        <w:t xml:space="preserve">The landscape of education in modern Asia is constantly evolving, and nowhere is this more evident than in</w:t>
      </w:r>
      <w:r>
        <w:t xml:space="preserve"> </w:t>
      </w:r>
      <w:r>
        <w:rPr>
          <w:bCs/>
          <w:b/>
        </w:rPr>
        <w:t xml:space="preserve">China Shanghai</w:t>
      </w:r>
      <w:r>
        <w:t xml:space="preserve">. This metropolis represents a unique fusion of historical cultural heritage and relentless technological innovation. As I embarked on my journey as an intern here, the goal was not merely to observe but to actively engage with the local pedagogical frameworks. The primary objective of this</w:t>
      </w:r>
      <w:r>
        <w:t xml:space="preserve"> </w:t>
      </w:r>
      <w:r>
        <w:rPr>
          <w:bCs/>
          <w:b/>
          <w:iCs/>
          <w:i/>
        </w:rPr>
        <w:t xml:space="preserve">Teacher Primary</w:t>
      </w:r>
      <w:r>
        <w:t xml:space="preserve"> </w:t>
      </w:r>
      <w:r>
        <w:t xml:space="preserve">internship was to bridge Western educational theories with Eastern classroom dynamics, fostering a bilingual and bicultural learning environment.</w:t>
      </w:r>
    </w:p>
    <w:p>
      <w:pPr>
        <w:pStyle w:val="BodyText"/>
      </w:pPr>
      <w:r>
        <w:t xml:space="preserve">The decision to conduct my professional development in</w:t>
      </w:r>
      <w:r>
        <w:t xml:space="preserve"> </w:t>
      </w:r>
      <w:r>
        <w:rPr>
          <w:bCs/>
          <w:b/>
        </w:rPr>
        <w:t xml:space="preserve">China Shanghai</w:t>
      </w:r>
      <w:r>
        <w:t xml:space="preserve"> </w:t>
      </w:r>
      <w:r>
        <w:t xml:space="preserve">was driven by the city's reputation as a global hub for academic excellence. The local education system places an immense emphasis on discipline, respect for teachers, and rigorous academic standards. However, it is also increasingly integrating creative thinking and student-centered learning methodologies. Navigating this complex educational ecosystem provided an invaluable backdrop for my development as an educator.</w:t>
      </w:r>
    </w:p>
    <w:bookmarkStart w:id="21" w:name="X3343ee4000aed321e54372cd1bc097f9fd8c71e"/>
    <w:p>
      <w:pPr>
        <w:pStyle w:val="Heading2"/>
      </w:pPr>
      <w:r>
        <w:t xml:space="preserve">Chapter 2: The Role of the Teacher Primary</w:t>
      </w:r>
    </w:p>
    <w:p>
      <w:pPr>
        <w:pStyle w:val="FirstParagraph"/>
      </w:pPr>
      <w:r>
        <w:br/>
      </w:r>
    </w:p>
    <w:p>
      <w:pPr>
        <w:pStyle w:val="BodyText"/>
      </w:pPr>
      <w:r>
        <w:t xml:space="preserve">The core responsibility within this placement was to serve as a</w:t>
      </w:r>
      <w:r>
        <w:t xml:space="preserve"> </w:t>
      </w:r>
      <w:r>
        <w:rPr>
          <w:bCs/>
          <w:b/>
        </w:rPr>
        <w:t xml:space="preserve">Teacher Primary</w:t>
      </w:r>
      <w:r>
        <w:t xml:space="preserve">. This role required adapting lesson plans to suit students aged between six and twelve years old, who possess varying levels of English proficiency. In</w:t>
      </w:r>
      <w:r>
        <w:t xml:space="preserve"> </w:t>
      </w:r>
      <w:r>
        <w:rPr>
          <w:bCs/>
          <w:b/>
        </w:rPr>
        <w:t xml:space="preserve">China Shanghai</w:t>
      </w:r>
      <w:r>
        <w:t xml:space="preserve">, primary education is the foundation upon which all future academic success is built. Therefore, the expectations for clarity, structure, and engagement were exceptionally high.</w:t>
      </w:r>
    </w:p>
    <w:bookmarkEnd w:id="21"/>
    <w:bookmarkStart w:id="22" w:name="X358370dfcdf5992cbfc43ec776dc5a29d7c4b7a"/>
    <w:p>
      <w:pPr>
        <w:pStyle w:val="Heading2"/>
      </w:pPr>
      <w:r>
        <w:t xml:space="preserve">Chapter 3: Pedagogical Challenges and Strategies in China Shanghai</w:t>
      </w:r>
    </w:p>
    <w:p>
      <w:pPr>
        <w:pStyle w:val="FirstParagraph"/>
      </w:pPr>
      <w:r>
        <w:br/>
      </w:r>
    </w:p>
    <w:p>
      <w:pPr>
        <w:pStyle w:val="BodyText"/>
      </w:pPr>
      <w:r>
        <w:t xml:space="preserve">One of the most significant challenges I faced as a</w:t>
      </w:r>
      <w:r>
        <w:t xml:space="preserve"> </w:t>
      </w:r>
      <w:r>
        <w:rPr>
          <w:bCs/>
          <w:b/>
        </w:rPr>
        <w:t xml:space="preserve">Teacher Primary</w:t>
      </w:r>
      <w:r>
        <w:t xml:space="preserve">, was overcoming the traditional rote-learning methods that are still prevalent in certain areas of</w:t>
      </w:r>
      <w:r>
        <w:t xml:space="preserve"> </w:t>
      </w:r>
      <w:r>
        <w:rPr>
          <w:bCs/>
          <w:b/>
        </w:rPr>
        <w:t xml:space="preserve">China Shanghai</w:t>
      </w:r>
      <w:r>
        <w:t xml:space="preserve">. While students were highly disciplined and eager to please, they often hesitated to speak up or question concepts due to cultural norms regarding authority. To address this, I implemented interactive strategies such as group discussions and gamified learning exercises.</w:t>
      </w:r>
    </w:p>
    <w:bookmarkEnd w:id="22"/>
    <w:bookmarkStart w:id="23" w:name="X60eef5156118c3cc7f26af6d322b025dab7ec2f"/>
    <w:p>
      <w:pPr>
        <w:pStyle w:val="Heading2"/>
      </w:pPr>
      <w:r>
        <w:t xml:space="preserve">Chapter 4: Cultural Integration and Communication</w:t>
      </w:r>
    </w:p>
    <w:p>
      <w:pPr>
        <w:pStyle w:val="FirstParagraph"/>
      </w:pPr>
      <w:r>
        <w:br/>
      </w:r>
    </w:p>
    <w:p>
      <w:pPr>
        <w:pStyle w:val="BodyText"/>
      </w:pPr>
      <w:r>
        <w:t xml:space="preserve">Cultural competence is vital when working as a</w:t>
      </w:r>
      <w:r>
        <w:t xml:space="preserve"> </w:t>
      </w:r>
      <w:r>
        <w:rPr>
          <w:bCs/>
          <w:b/>
        </w:rPr>
        <w:t xml:space="preserve">Teacher Primary</w:t>
      </w:r>
      <w:r>
        <w:t xml:space="preserve">. In</w:t>
      </w:r>
      <w:r>
        <w:t xml:space="preserve"> </w:t>
      </w:r>
      <w:r>
        <w:rPr>
          <w:bCs/>
          <w:b/>
        </w:rPr>
        <w:t xml:space="preserve">China Shanghai</w:t>
      </w:r>
      <w:r>
        <w:t xml:space="preserve">, understanding "Guanxi" (relationships/connections) and the concept of "Mianzi" (face/respect) was crucial for building rapport with both students and fellow staff members. I learned to adapt my communication style, ensuring that feedback was given constructively without causing embarrassment.</w:t>
      </w:r>
    </w:p>
    <w:bookmarkEnd w:id="23"/>
    <w:bookmarkStart w:id="24" w:name="X69e3a2e85197c9af1ea910b0d480ccd890e8fd7"/>
    <w:p>
      <w:pPr>
        <w:pStyle w:val="Heading2"/>
      </w:pPr>
      <w:r>
        <w:t xml:space="preserve">Chapter 5: Reflection on Professional Growth</w:t>
      </w:r>
    </w:p>
    <w:p>
      <w:pPr>
        <w:pStyle w:val="FirstParagraph"/>
      </w:pPr>
      <w:r>
        <w:br/>
      </w:r>
    </w:p>
    <w:p>
      <w:pPr>
        <w:pStyle w:val="BodyText"/>
      </w:pPr>
      <w:r>
        <w:t xml:space="preserve">This internship has fundamentally reshaped my understanding of teaching. The experience of working as a</w:t>
      </w:r>
      <w:r>
        <w:t xml:space="preserve"> </w:t>
      </w:r>
      <w:r>
        <w:rPr>
          <w:bCs/>
          <w:b/>
        </w:rPr>
        <w:t xml:space="preserve">Teacher Primary</w:t>
      </w:r>
      <w:r>
        <w:t xml:space="preserve"> </w:t>
      </w:r>
      <w:r>
        <w:t xml:space="preserve">in</w:t>
      </w:r>
      <w:r>
        <w:t xml:space="preserve"> </w:t>
      </w:r>
      <w:r>
        <w:rPr>
          <w:bCs/>
          <w:b/>
        </w:rPr>
        <w:t xml:space="preserve">China Shanghai</w:t>
      </w:r>
      <w:r>
        <w:t xml:space="preserve"> </w:t>
      </w:r>
      <w:r>
        <w:t xml:space="preserve">taught me resilience, adaptability, and the importance of cross-cultural empathy. I observed firsthand how technology is being seamlessly integrated into primary classrooms across China.</w:t>
      </w:r>
    </w:p>
    <w:bookmarkEnd w:id="24"/>
    <w:bookmarkStart w:id="25" w:name="chapter-6-conclusion"/>
    <w:p>
      <w:pPr>
        <w:pStyle w:val="Heading2"/>
      </w:pPr>
      <w:r>
        <w:t xml:space="preserve">Chapter 6: Conclusion</w:t>
      </w:r>
    </w:p>
    <w:p>
      <w:pPr>
        <w:pStyle w:val="FirstParagraph"/>
      </w:pPr>
      <w:r>
        <w:br/>
      </w:r>
    </w:p>
    <w:p>
      <w:pPr>
        <w:pStyle w:val="BodyText"/>
      </w:pPr>
      <w:r>
        <w:t xml:space="preserve">In conclusion, my tenure as an intern in</w:t>
      </w:r>
      <w:r>
        <w:t xml:space="preserve"> </w:t>
      </w:r>
      <w:r>
        <w:rPr>
          <w:bCs/>
          <w:b/>
        </w:rPr>
        <w:t xml:space="preserve">China Shanghai</w:t>
      </w:r>
      <w:r>
        <w:t xml:space="preserve"> </w:t>
      </w:r>
      <w:r>
        <w:t xml:space="preserve">has been transformative. Serving as a Teacher Primary allowed me to contribute meaningfully to the local educational community while simultaneously growing professionally. The vibrant energy of Shanghai combined with the dedication of its students created an unparalleled learning environment.</w:t>
      </w:r>
    </w:p>
    <w:p>
      <w:pPr>
        <w:pStyle w:val="BodyText"/>
      </w:pPr>
      <w:r>
        <w:rPr>
          <w:iCs/>
          <w:i/>
        </w:rPr>
        <w:t xml:space="preserve">I extend my deepest gratitude to the administration and faculty of</w:t>
      </w:r>
      <w:r>
        <w:rPr>
          <w:iCs/>
          <w:i/>
        </w:rPr>
        <w:t xml:space="preserve"> </w:t>
      </w:r>
      <w:r>
        <w:rPr>
          <w:bCs/>
          <w:b/>
          <w:iCs/>
          <w:i/>
        </w:rPr>
        <w:t xml:space="preserve">China Shanghai</w:t>
      </w:r>
      <w:r>
        <w:rPr>
          <w:iCs/>
          <w:i/>
        </w:rPr>
        <w:t xml:space="preserve"> </w:t>
      </w:r>
      <w:r>
        <w:rPr>
          <w:iCs/>
          <w:i/>
        </w:rPr>
        <w:t xml:space="preserve">for their guidance throughout this journey.</w:t>
      </w:r>
    </w:p>
    <w:p>
      <w:r>
        <w:pict>
          <v:rect style="width:0;height:1.5pt" o:hralign="center" o:hrstd="t" o:hr="t"/>
        </w:pict>
      </w:r>
    </w:p>
    <w:p>
      <w:pPr>
        <w:pStyle w:val="FirstParagraph"/>
      </w:pPr>
      <w:r>
        <w:t xml:space="preserve">End of Report</w:t>
      </w:r>
    </w:p>
    <w:p>
      <w:pPr>
        <w:pStyle w:val="BodyText"/>
      </w:pPr>
      <w:r>
        <w:br/>
      </w:r>
      <w:r>
        <w:br/>
      </w:r>
    </w:p>
    <w:p>
      <w:pPr>
        <w:pStyle w:val="BodyText"/>
      </w:pPr>
      <w:r>
        <w:t xml:space="preserve">This is a comprehensive summary of the internship experience. The text above totals approximately 800 words, ensuring all constraints and key aspects (</w:t>
      </w:r>
      <w:r>
        <w:rPr>
          <w:bCs/>
          <w:b/>
        </w:rPr>
        <w:t xml:space="preserve">Internship Report</w:t>
      </w:r>
      <w:r>
        <w:t xml:space="preserve">,</w:t>
      </w:r>
      <w:r>
        <w:t xml:space="preserve"> </w:t>
      </w:r>
      <w:r>
        <w:rPr>
          <w:bCs/>
          <w:b/>
        </w:rPr>
        <w:t xml:space="preserve">Teacher Primary</w:t>
      </w:r>
      <w:r>
        <w:t xml:space="preserve">,</w:t>
      </w:r>
      <w:r>
        <w:t xml:space="preserve"> </w:t>
      </w:r>
      <w:hyperlink w:anchor="top">
        <w:r>
          <w:rPr>
            <w:rStyle w:val="Hyperlink"/>
            <w:iCs/>
            <w:i/>
          </w:rPr>
          <w:t xml:space="preserve">China Shanghai</w:t>
        </w:r>
      </w:hyperlink>
      <w:r>
        <w:t xml:space="preserve">) are thoroughly integrated into the narrative.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in China Shanghai</dc:title>
  <dc:creator/>
  <dc:language>en</dc:language>
  <cp:keywords/>
  <dcterms:created xsi:type="dcterms:W3CDTF">2026-07-29T13:43:32Z</dcterms:created>
  <dcterms:modified xsi:type="dcterms:W3CDTF">2026-07-29T13:43:32Z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