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Germany</w:t>
      </w:r>
      <w:r>
        <w:t xml:space="preserve"> </w:t>
      </w:r>
      <w:r>
        <w:t xml:space="preserve">Munich</w:t>
      </w:r>
    </w:p>
    <w:bookmarkStart w:id="20" w:name="X969e7e718c50a00236eb0d903d6eb482addb6bd"/>
    <w:p>
      <w:pPr>
        <w:pStyle w:val="Heading1"/>
      </w:pPr>
      <w:r>
        <w:t xml:space="preserve">Internship Report: Teacher Primary in Germany Munich</w:t>
      </w:r>
    </w:p>
    <w:p>
      <w:pPr>
        <w:pStyle w:val="FirstParagraph"/>
      </w:pPr>
      <w:r>
        <w:rPr>
          <w:bCs/>
          <w:b/>
        </w:rPr>
        <w:t xml:space="preserve">Date:</w:t>
      </w:r>
      <w:r>
        <w:t xml:space="preserve"> </w:t>
      </w:r>
      <w:r>
        <w:t xml:space="preserve">May 24, 2024</w:t>
      </w:r>
      <w:r>
        <w:br/>
      </w:r>
      <w:r>
        <w:rPr>
          <w:bCs/>
          <w:b/>
        </w:rPr>
        <w:t xml:space="preserve">Candidate Name:</w:t>
      </w:r>
      <w:r>
        <w:t xml:space="preserve"> </w:t>
      </w:r>
      <w:r>
        <w:t xml:space="preserve">[Your Name]</w:t>
      </w:r>
      <w:r>
        <w:br/>
      </w:r>
      <w:r>
        <w:rPr>
          <w:bCs/>
          <w:b/>
        </w:rPr>
        <w:t xml:space="preserve">Institution Hosted:</w:t>
      </w:r>
      <w:r>
        <w:t xml:space="preserve"> </w:t>
      </w:r>
      <w:r>
        <w:t xml:space="preserve">Grundschule am Park, Munich</w:t>
      </w:r>
      <w:r>
        <w:br/>
      </w:r>
      <w:r>
        <w:rPr>
          <w:bCs/>
          <w:b/>
        </w:rPr>
        <w:t xml:space="preserve">Degree Program:</w:t>
      </w:r>
      <w:r>
        <w:t xml:space="preserve">: Primary Education Studies</w:t>
      </w:r>
    </w:p>
    <w:bookmarkEnd w:id="20"/>
    <w:bookmarkStart w:id="21" w:name="introduction-and-context"/>
    <w:p>
      <w:pPr>
        <w:pStyle w:val="Heading2"/>
      </w:pPr>
      <w:r>
        <w:t xml:space="preserve">1. Introduction and Context</w:t>
      </w:r>
    </w:p>
    <w:p>
      <w:pPr>
        <w:pStyle w:val="FirstParagraph"/>
      </w:pPr>
      <w:r>
        <w:t xml:space="preserve">The purpose of this document is to provide a comprehensive analysis of my recent pedagogical internship conducted within the framework of the German educational system. Specifically, this report focuses on my experience as a Teacher Primary candidate during an intensive placement in Germany Munich. This city, known for its high standards in education and cultural diversity, provided an ideal backdrop for understanding the nuances of primary schooling in a modern European context. The internship was designed to bridge theoretical knowledge acquired at university with practical classroom application, allowing me to develop competencies essential for effective teaching.</w:t>
      </w:r>
    </w:p>
    <w:p>
      <w:pPr>
        <w:pStyle w:val="BodyText"/>
      </w:pPr>
      <w:r>
        <w:t xml:space="preserve">Munich represents a unique pedagogical landscape. As the capital of Bavaria, it adheres to specific state guidelines while embracing international best practices. My role as a Teacher Primary intern required not only subject matter expertise but also a deep understanding of the social and cultural fabric that defines students in this region. The report details my daily activities, reflective practices, challenges faced, and professional growth throughout the placement period.</w:t>
      </w:r>
    </w:p>
    <w:bookmarkEnd w:id="21"/>
    <w:bookmarkStart w:id="22" w:name="X59813494855d25e6eb137daf36a1425d0ccda0a"/>
    <w:p>
      <w:pPr>
        <w:pStyle w:val="Heading2"/>
      </w:pPr>
      <w:r>
        <w:t xml:space="preserve">2. Institutional Framework: The Munich School Environment</w:t>
      </w:r>
    </w:p>
    <w:p>
      <w:pPr>
        <w:pStyle w:val="FirstParagraph"/>
      </w:pPr>
      <w:r>
        <w:t xml:space="preserve">The internship took place at Grundschule am Park, a primary school located in a mixed residential and commercial district of Munich. The school serves approximately 400 students from diverse socioeconomic backgrounds. Observing the structure of a German primary school was pivotal for my development as an intern. Unlike many other systems, the German system places significant emphasis on social integration and early assessment.</w:t>
      </w:r>
    </w:p>
    <w:p>
      <w:pPr>
        <w:pStyle w:val="BodyText"/>
      </w:pPr>
      <w:r>
        <w:t xml:space="preserve">Upon arrival, I was introduced to the concept of</w:t>
      </w:r>
      <w:r>
        <w:t xml:space="preserve"> </w:t>
      </w:r>
      <w:r>
        <w:rPr>
          <w:iCs/>
          <w:i/>
        </w:rPr>
        <w:t xml:space="preserve">Klassenlehrerprinzip</w:t>
      </w:r>
      <w:r>
        <w:t xml:space="preserve">, or class teacher principle. In this model, one main teacher is responsible for most subjects in a specific class for several years. This contrasts sharply with departmental systems used elsewhere. Understanding this dynamic was crucial for my internship in Germany Munich because it dictated how I built relationships with students and colleagues. The school environment was structured yet flexible, encouraging both academic rigor and holistic child development.</w:t>
      </w:r>
    </w:p>
    <w:p>
      <w:pPr>
        <w:pStyle w:val="BodyText"/>
      </w:pPr>
      <w:r>
        <w:t xml:space="preserve">The physical infrastructure of the school in Munich also played a role. Modern facilities combined with traditional classrooms allowed for varied teaching methods. As a Teacher Primary intern, I utilized these spaces to create interactive learning environments that catered to different learning speeds and styles common in primary education.</w:t>
      </w:r>
    </w:p>
    <w:bookmarkEnd w:id="22"/>
    <w:bookmarkStart w:id="23" w:name="X87e8a4a6cd349a0e2d974c727816c66f52ae653"/>
    <w:p>
      <w:pPr>
        <w:pStyle w:val="Heading2"/>
      </w:pPr>
      <w:r>
        <w:t xml:space="preserve">3. Pedagogical Methods and Classroom Management</w:t>
      </w:r>
    </w:p>
    <w:p>
      <w:pPr>
        <w:pStyle w:val="FirstParagraph"/>
      </w:pPr>
      <w:r>
        <w:t xml:space="preserve">A central component of this Internship Report is the analysis of teaching methodologies employed during my placement. In Germany Munich, there is a strong emphasis on student-centered learning, known locally as</w:t>
      </w:r>
      <w:r>
        <w:t xml:space="preserve"> </w:t>
      </w:r>
      <w:r>
        <w:rPr>
          <w:iCs/>
          <w:i/>
        </w:rPr>
        <w:t xml:space="preserve">Selbstständige Arbeit</w:t>
      </w:r>
      <w:r>
        <w:t xml:space="preserve"> </w:t>
      </w:r>
      <w:r>
        <w:t xml:space="preserve">(independent work). Early in the internship, I observed how teachers structured lessons to maximize student autonomy.</w:t>
      </w:r>
    </w:p>
    <w:p>
      <w:pPr>
        <w:pStyle w:val="BodyText"/>
      </w:pPr>
      <w:r>
        <w:t xml:space="preserve">I was tasked with preparing and delivering lessons in Mathematics and German Language Arts. My lesson plans were heavily influenced by the concept of "station learning" (</w:t>
      </w:r>
      <w:r>
        <w:rPr>
          <w:iCs/>
          <w:i/>
        </w:rPr>
        <w:t xml:space="preserve">Lerntheke</w:t>
      </w:r>
      <w:r>
        <w:t xml:space="preserve">). Instead of frontal instruction for the entire hour, I set up different stations where students rotated to complete various tasks. This method required meticulous planning but resulted in higher engagement levels among primary school students.</w:t>
      </w:r>
    </w:p>
    <w:p>
      <w:pPr>
        <w:pStyle w:val="BodyText"/>
      </w:pPr>
      <w:r>
        <w:t xml:space="preserve">Classroom management was another critical area of focus. The educational culture in Munich values respect and clear boundaries. As an intern, I learned that effective discipline is not about authority but about consistency and empathy. I developed strategies for managing transitions between activities, a common challenge in primary classrooms. For instance, using musical cues or specific verbal commands helped maintain order without disrupting the flow of learning. This aspect of being a Teacher Primary in Germany Munich taught me that emotional intelligence is as important as pedagogical knowledge.</w:t>
      </w:r>
    </w:p>
    <w:bookmarkEnd w:id="23"/>
    <w:bookmarkStart w:id="24" w:name="inclusive-education-and-diversity"/>
    <w:p>
      <w:pPr>
        <w:pStyle w:val="Heading2"/>
      </w:pPr>
      <w:r>
        <w:t xml:space="preserve">4. Inclusive Education and Diversity</w:t>
      </w:r>
    </w:p>
    <w:p>
      <w:pPr>
        <w:pStyle w:val="FirstParagraph"/>
      </w:pPr>
      <w:r>
        <w:t xml:space="preserve">Munich is a cosmopolitan city, and my host school reflected this diversity. A significant portion of my internship involved supporting students with varying language proficiencies, including those for whom German was a second language (</w:t>
      </w:r>
      <w:r>
        <w:rPr>
          <w:iCs/>
          <w:i/>
        </w:rPr>
        <w:t xml:space="preserve">Zweisprachigkeit</w:t>
      </w:r>
      <w:r>
        <w:t xml:space="preserve">). This experience highlighted the importance of inclusive education in modern primary schools.</w:t>
      </w:r>
    </w:p>
    <w:p>
      <w:pPr>
        <w:pStyle w:val="BodyText"/>
      </w:pPr>
      <w:r>
        <w:t xml:space="preserve">I collaborated closely with special needs educators to adapt materials for students with learning difficulties. One particular challenge was supporting a student who struggled with reading comprehension due to limited German vocabulary. By using visual aids and peer-buddying systems, I observed significant improvement in his confidence and participation. This intervention underscored the responsibility of a Teacher Primary educator to be inclusive and adaptable.</w:t>
      </w:r>
    </w:p>
    <w:p>
      <w:pPr>
        <w:pStyle w:val="BodyText"/>
      </w:pPr>
      <w:r>
        <w:t xml:space="preserve">Furthermore, I participated in interdisciplinary projects that celebrated cultural diversity, aligning with the Munich educational initiative to foster global citizenship among young learners. These activities demonstrated how schools in Germany serve as microcosms of society, preparing children for life in a multicultural world.</w:t>
      </w:r>
    </w:p>
    <w:bookmarkEnd w:id="24"/>
    <w:bookmarkStart w:id="25" w:name="X512ffd00c55d1dc487de2f54c3c678ecd191b10"/>
    <w:p>
      <w:pPr>
        <w:pStyle w:val="Heading2"/>
      </w:pPr>
      <w:r>
        <w:t xml:space="preserve">5. Professional Collaboration and Assessment</w:t>
      </w:r>
    </w:p>
    <w:p>
      <w:pPr>
        <w:pStyle w:val="FirstParagraph"/>
      </w:pPr>
      <w:r>
        <w:t xml:space="preserve">The social aspect of teaching is often overlooked but was integral to my internship in Germany Munich. Regular staff meetings (</w:t>
      </w:r>
      <w:r>
        <w:rPr>
          <w:iCs/>
          <w:i/>
        </w:rPr>
        <w:t xml:space="preserve">Konferenz</w:t>
      </w:r>
      <w:r>
        <w:t xml:space="preserve">) allowed for open dialogue about student progress and pedagogical strategies. As an intern, I was encouraged to provide input, which fostered a sense of professional belonging.</w:t>
      </w:r>
    </w:p>
    <w:p>
      <w:pPr>
        <w:pStyle w:val="BodyText"/>
      </w:pPr>
      <w:r>
        <w:t xml:space="preserve">Assessment methods in the German primary system are rigorous yet supportive. Unlike high-stakes testing found in other countries, assessment here is continuous and formative. I learned how to document student progress through portfolios and observational records rather than just exams. This approach allows for a more holistic view of a child’s development.</w:t>
      </w:r>
    </w:p>
    <w:p>
      <w:pPr>
        <w:pStyle w:val="BodyText"/>
      </w:pPr>
      <w:r>
        <w:t xml:space="preserve">I also engaged in parent-teacher communication workshops. In Munich, parental involvement is highly valued but structured formally. Learning how to communicate effectively with parents about their children’s academic and social progress was a vital skill gained during this Internship Report period.</w:t>
      </w:r>
    </w:p>
    <w:bookmarkEnd w:id="25"/>
    <w:bookmarkStart w:id="26" w:name="challenges-and-reflective-practice"/>
    <w:p>
      <w:pPr>
        <w:pStyle w:val="Heading2"/>
      </w:pPr>
      <w:r>
        <w:t xml:space="preserve">6. Challenges and Reflective Practice</w:t>
      </w:r>
    </w:p>
    <w:p>
      <w:pPr>
        <w:pStyle w:val="FirstParagraph"/>
      </w:pPr>
      <w:r>
        <w:t xml:space="preserve">No internship is without its difficulties. One of the primary challenges I faced as a Teacher Primary intern was language proficiency in administrative contexts. While my German was sufficient for classroom instruction, reading complex bureaucratic documents required additional support from my mentor.</w:t>
      </w:r>
    </w:p>
    <w:p>
      <w:pPr>
        <w:pStyle w:val="BodyText"/>
      </w:pPr>
      <w:r>
        <w:t xml:space="preserve">Cultural differences in pedagogical expectations also presented hurdles. Initially, I found the emphasis on rote memorization in certain subjects challenging given my background in constructivist education. However, through reflection and mentorship, I came to appreciate the balance between foundational skills and critical thinking required at the primary level.</w:t>
      </w:r>
    </w:p>
    <w:p>
      <w:pPr>
        <w:pStyle w:val="BodyText"/>
      </w:pPr>
      <w:r>
        <w:t xml:space="preserve">Reflective practice was encouraged throughout the placement. Weekly debriefing sessions with my supervising teacher allowed me to critically analyze my lessons. This process of continuous self-evaluation is essential for professional growth in any educational setting, but it was particularly impactful during this internship in Germany Munich.</w:t>
      </w:r>
    </w:p>
    <w:bookmarkEnd w:id="26"/>
    <w:bookmarkStart w:id="27" w:name="conclusion"/>
    <w:p>
      <w:pPr>
        <w:pStyle w:val="Heading2"/>
      </w:pPr>
      <w:r>
        <w:t xml:space="preserve">7. Conclusion</w:t>
      </w:r>
    </w:p>
    <w:p>
      <w:pPr>
        <w:pStyle w:val="FirstParagraph"/>
      </w:pPr>
      <w:r>
        <w:t xml:space="preserve">In conclusion, this Internship Report summarizes a transformative period of professional development. My time as a Teacher Primary intern in Germany Munich has profoundly shaped my understanding of early childhood education. The experience provided me with practical skills in classroom management, inclusive pedagogy, and collaborative planning.</w:t>
      </w:r>
    </w:p>
    <w:p>
      <w:pPr>
        <w:pStyle w:val="BodyText"/>
      </w:pPr>
      <w:r>
        <w:t xml:space="preserve">The unique educational culture of Munich, characterized by its high standards and focus on social integration, offered invaluable insights into effective primary teaching. I have learned that being a successful educator requires not only subject expertise but also cultural sensitivity and adaptability. This internship has prepared me to enter the profession with confidence, equipped with the tools necessary to support diverse learners in a dynamic global environment.</w:t>
      </w:r>
    </w:p>
    <w:p>
      <w:pPr>
        <w:pStyle w:val="BodyText"/>
      </w:pPr>
      <w:r>
        <w:t xml:space="preserve">I am grateful for the opportunity to have contributed to the school community and look forward to applying these lessons in my future career as an educator.</w:t>
      </w:r>
    </w:p>
    <w:bookmarkEnd w:id="27"/>
    <w:p>
      <w:pPr>
        <w:pStyle w:val="BodyText"/>
      </w:pPr>
      <w:r>
        <w:rPr>
          <w:iCs/>
          <w:i/>
        </w:rPr>
        <w:t xml:space="preserve">This document serves as a formal record of internship activities and reflections. All names of students have been anonymized to protect privacy in accordance with GDPR regulations applicable in Germany Munich.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 Germany Munich</dc:title>
  <dc:creator/>
  <dc:language>en</dc:language>
  <cp:keywords/>
  <dcterms:created xsi:type="dcterms:W3CDTF">2026-07-29T06:52:05Z</dcterms:created>
  <dcterms:modified xsi:type="dcterms:W3CDTF">2026-07-29T06:52:05Z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