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Russia</w:t>
      </w:r>
      <w:r>
        <w:t xml:space="preserve"> </w:t>
      </w:r>
      <w:r>
        <w:t xml:space="preserve">Moscow</w:t>
      </w:r>
    </w:p>
    <w:bookmarkStart w:id="20" w:name="internship-report"/>
    <w:p>
      <w:pPr>
        <w:pStyle w:val="Heading1"/>
      </w:pPr>
      <w:r>
        <w:t xml:space="preserve">Internship Report</w:t>
      </w:r>
    </w:p>
    <w:bookmarkEnd w:id="20"/>
    <w:bookmarkStart w:id="29" w:name="internship-report-1"/>
    <w:p>
      <w:pPr>
        <w:pStyle w:val="Heading1"/>
      </w:pPr>
      <w:r>
        <w:t xml:space="preserve">Internship Report</w:t>
      </w:r>
    </w:p>
    <w:bookmarkStart w:id="21" w:name="position-and-location"/>
    <w:p>
      <w:pPr>
        <w:pStyle w:val="Heading2"/>
      </w:pPr>
      <w:r>
        <w:t xml:space="preserve">Position and Location</w:t>
      </w:r>
    </w:p>
    <w:p>
      <w:pPr>
        <w:pStyle w:val="FirstParagraph"/>
      </w:pPr>
      <w:r>
        <w:rPr>
          <w:bCs/>
          <w:b/>
        </w:rPr>
        <w:t xml:space="preserve">Title:</w:t>
      </w:r>
      <w:r>
        <w:t xml:space="preserve"> </w:t>
      </w:r>
      <w:r>
        <w:t xml:space="preserve">Intern Teacher Primary</w:t>
      </w:r>
      <w:r>
        <w:br/>
      </w:r>
      <w:r>
        <w:rPr>
          <w:bCs/>
          <w:b/>
        </w:rPr>
        <w:t xml:space="preserve">Institution Type:</w:t>
      </w:r>
      <w:r>
        <w:t xml:space="preserve"> </w:t>
      </w:r>
      <w:r>
        <w:t xml:space="preserve">International Bilingual School</w:t>
      </w:r>
      <w:r>
        <w:br/>
      </w:r>
      <w:r>
        <w:rPr>
          <w:bCs/>
          <w:b/>
        </w:rPr>
        <w:t xml:space="preserve">Date of Internship:</w:t>
      </w:r>
    </w:p>
    <w:p>
      <w:pPr>
        <w:pStyle w:val="BodyText"/>
      </w:pPr>
      <w:r>
        <w:br/>
      </w:r>
      <w:r>
        <w:t xml:space="preserve">[Start Date] to [End Date]</w:t>
      </w:r>
    </w:p>
    <w:bookmarkEnd w:id="21"/>
    <w:bookmarkStart w:id="22" w:name="the-context-of-russia-moscow"/>
    <w:p>
      <w:pPr>
        <w:pStyle w:val="Heading2"/>
      </w:pPr>
      <w:r>
        <w:t xml:space="preserve">The Context of Russia Moscow</w:t>
      </w:r>
    </w:p>
    <w:p>
      <w:pPr>
        <w:pStyle w:val="FirstParagraph"/>
      </w:pPr>
      <w:r>
        <w:t xml:space="preserve">This report details my experience as an</w:t>
      </w:r>
      <w:r>
        <w:t xml:space="preserve"> </w:t>
      </w:r>
      <w:r>
        <w:rPr>
          <w:bCs/>
          <w:b/>
        </w:rPr>
        <w:t xml:space="preserve">Intern Teacher Primary</w:t>
      </w:r>
      <w:r>
        <w:t xml:space="preserve"> </w:t>
      </w:r>
      <w:r>
        <w:t xml:space="preserve">within the complex and vibrant educational landscape of</w:t>
      </w:r>
      <w:r>
        <w:t xml:space="preserve"> </w:t>
      </w:r>
      <w:r>
        <w:rPr>
          <w:bCs/>
          <w:b/>
        </w:rPr>
        <w:t xml:space="preserve">Russia Moscow</w:t>
      </w:r>
      <w:r>
        <w:t xml:space="preserve">. Undertaking this internship in the capital city provided a unique opportunity to observe how primary education intersects with rapid globalization, cultural heritage, and modern pedagogical reforms. Moscow is not merely a geographical location but a dynamic hub where traditional Russian academic rigor meets international educational standards. My role as an</w:t>
      </w:r>
      <w:r>
        <w:t xml:space="preserve"> </w:t>
      </w:r>
      <w:r>
        <w:rPr>
          <w:bCs/>
          <w:b/>
        </w:rPr>
        <w:t xml:space="preserve">Intern Teacher Primary</w:t>
      </w:r>
      <w:r>
        <w:t xml:space="preserve"> </w:t>
      </w:r>
      <w:r>
        <w:t xml:space="preserve">required me to navigate these dualities effectively.</w:t>
      </w:r>
    </w:p>
    <w:p>
      <w:pPr>
        <w:pStyle w:val="BodyText"/>
      </w:pPr>
      <w:r>
        <w:t xml:space="preserve">The educational environment in</w:t>
      </w:r>
      <w:r>
        <w:t xml:space="preserve"> </w:t>
      </w:r>
      <w:r>
        <w:rPr>
          <w:bCs/>
          <w:b/>
        </w:rPr>
        <w:t xml:space="preserve">Russia Moscow</w:t>
      </w:r>
      <w:r>
        <w:t xml:space="preserve"> </w:t>
      </w:r>
      <w:r>
        <w:t xml:space="preserve">is characterized by high expectations for student performance and discipline, yet there is a growing emphasis on creative thinking and English language acquisition in primary grades. As an intern, I was placed in a school that serves both local Russian families seeking international exposure and expatriate families residing in the city. This demographic mix significantly influenced my teaching strategy as an</w:t>
      </w:r>
      <w:r>
        <w:t xml:space="preserve"> </w:t>
      </w:r>
      <w:r>
        <w:rPr>
          <w:bCs/>
          <w:b/>
        </w:rPr>
        <w:t xml:space="preserve">Intern Teacher Primary</w:t>
      </w:r>
      <w:r>
        <w:t xml:space="preserve">, requiring cultural sensitivity and adaptability.</w:t>
      </w:r>
    </w:p>
    <w:bookmarkEnd w:id="22"/>
    <w:bookmarkStart w:id="23" w:name="objectives-of-the-internship"/>
    <w:p>
      <w:pPr>
        <w:pStyle w:val="Heading2"/>
      </w:pPr>
      <w:r>
        <w:t xml:space="preserve">Objectives of the Internship</w:t>
      </w:r>
    </w:p>
    <w:p>
      <w:pPr>
        <w:pStyle w:val="FirstParagraph"/>
      </w:pPr>
      <w:r>
        <w:t xml:space="preserve">The primary objectives of this internship were multifaceted, focusing on both pedagogical development and cross-cultural understanding:</w:t>
      </w:r>
    </w:p>
    <w:p>
      <w:pPr>
        <w:numPr>
          <w:ilvl w:val="0"/>
          <w:numId w:val="1001"/>
        </w:numPr>
        <w:pStyle w:val="Compact"/>
      </w:pPr>
      <w:r>
        <w:t xml:space="preserve">To design and deliver engaging lesson plans for primary school students (ages 6-10) that align with local curriculum standards while integrating international best practices.</w:t>
      </w:r>
    </w:p>
    <w:p>
      <w:pPr>
        <w:numPr>
          <w:ilvl w:val="0"/>
          <w:numId w:val="1001"/>
        </w:numPr>
        <w:pStyle w:val="Compact"/>
      </w:pPr>
      <w:r>
        <w:t xml:space="preserve">To enhance my skills as an</w:t>
      </w:r>
      <w:r>
        <w:t xml:space="preserve"> </w:t>
      </w:r>
      <w:r>
        <w:rPr>
          <w:bCs/>
          <w:b/>
        </w:rPr>
        <w:t xml:space="preserve">Intern Teacher Primary</w:t>
      </w:r>
      <w:r>
        <w:t xml:space="preserve"> </w:t>
      </w:r>
      <w:r>
        <w:t xml:space="preserve">in classroom management, specifically within the context of diverse student backgrounds found in</w:t>
      </w:r>
      <w:r>
        <w:t xml:space="preserve"> </w:t>
      </w:r>
      <w:r>
        <w:rPr>
          <w:bCs/>
          <w:b/>
        </w:rPr>
        <w:t xml:space="preserve">Russia Moscow</w:t>
      </w:r>
      <w:r>
        <w:t xml:space="preserve">.</w:t>
      </w:r>
    </w:p>
    <w:p>
      <w:pPr>
        <w:numPr>
          <w:ilvl w:val="0"/>
          <w:numId w:val="1001"/>
        </w:numPr>
        <w:pStyle w:val="Compact"/>
      </w:pPr>
      <w:r>
        <w:t xml:space="preserve">To collaborate with senior educators to understand the specific challenges faced by primary teachers in a post-Soviet educational framework.</w:t>
      </w:r>
    </w:p>
    <w:p>
      <w:pPr>
        <w:numPr>
          <w:ilvl w:val="0"/>
          <w:numId w:val="1001"/>
        </w:numPr>
        <w:pStyle w:val="Compact"/>
      </w:pPr>
      <w:r>
        <w:t xml:space="preserve">To foster an inclusive classroom environment that respects Russian cultural norms while encouraging open expression and critical thinking.</w:t>
      </w:r>
    </w:p>
    <w:bookmarkEnd w:id="23"/>
    <w:bookmarkStart w:id="25" w:name="responsibilities-and-daily-activities"/>
    <w:p>
      <w:pPr>
        <w:pStyle w:val="Heading2"/>
      </w:pPr>
      <w:r>
        <w:t xml:space="preserve">Responsibilities and Daily Activities</w:t>
      </w:r>
    </w:p>
    <w:p>
      <w:pPr>
        <w:pStyle w:val="FirstParagraph"/>
      </w:pPr>
      <w:r>
        <w:t xml:space="preserve">My daily routine as an</w:t>
      </w:r>
      <w:r>
        <w:t xml:space="preserve"> </w:t>
      </w:r>
      <w:r>
        <w:rPr>
          <w:bCs/>
          <w:b/>
        </w:rPr>
        <w:t xml:space="preserve">Intern Teacher Primary</w:t>
      </w:r>
      <w:r>
        <w:t xml:space="preserve"> </w:t>
      </w:r>
      <w:r>
        <w:t xml:space="preserve">was rigorous and varied. The core of my responsibility involved assisting lead teachers in delivering Mathematics, English Language Arts, and Social Studies lessons. Unlike many Western primary schools that might prioritize play-based learning exclusively, the approach in</w:t>
      </w:r>
      <w:r>
        <w:t xml:space="preserve"> </w:t>
      </w:r>
      <w:r>
        <w:rPr>
          <w:bCs/>
          <w:b/>
        </w:rPr>
        <w:t xml:space="preserve">Russia Moscow</w:t>
      </w:r>
      <w:r>
        <w:t xml:space="preserve"> </w:t>
      </w:r>
      <w:r>
        <w:t xml:space="preserve">often balances structured instruction with interactive activities.</w:t>
      </w:r>
    </w:p>
    <w:p>
      <w:pPr>
        <w:pStyle w:val="BodyText"/>
      </w:pPr>
      <w:r>
        <w:t xml:space="preserve">I was responsible for preparing visual aids and digital resources tailored to the age group. For example, when teaching English vocabulary related to seasons, I incorporated references to specific Russian cultural elements, such as Maslenitsa or New Year traditions, making the content relevant for students in</w:t>
      </w:r>
      <w:r>
        <w:t xml:space="preserve"> </w:t>
      </w:r>
      <w:r>
        <w:rPr>
          <w:bCs/>
          <w:b/>
        </w:rPr>
        <w:t xml:space="preserve">Russia Moscow</w:t>
      </w:r>
      <w:r>
        <w:t xml:space="preserve">. This localization strategy was crucial for maintaining student engagement.</w:t>
      </w:r>
    </w:p>
    <w:p>
      <w:pPr>
        <w:pStyle w:val="BodyText"/>
      </w:pPr>
      <w:r>
        <w:t xml:space="preserve">Furthermore, an</w:t>
      </w:r>
      <w:r>
        <w:t xml:space="preserve"> </w:t>
      </w:r>
      <w:r>
        <w:rPr>
          <w:bCs/>
          <w:b/>
        </w:rPr>
        <w:t xml:space="preserve">Intern Teacher Primary</w:t>
      </w:r>
      <w:r>
        <w:t xml:space="preserve"> </w:t>
      </w:r>
      <w:r>
        <w:t xml:space="preserve">must also act as a mentor and support staff during breaks and lunch hours. In this capacity, I observed how social interactions among primary students reflect broader societal values in</w:t>
      </w:r>
      <w:r>
        <w:t xml:space="preserve"> </w:t>
      </w:r>
      <w:r>
        <w:rPr>
          <w:bCs/>
          <w:b/>
        </w:rPr>
        <w:t xml:space="preserve">Russia Moscow</w:t>
      </w:r>
      <w:r>
        <w:t xml:space="preserve">, such as respect for authority and peer cooperation. These informal observations were invaluable for my professional growth.</w:t>
      </w:r>
    </w:p>
    <w:bookmarkStart w:id="24" w:name="curriculum-adaptation"/>
    <w:p>
      <w:pPr>
        <w:pStyle w:val="Heading3"/>
      </w:pPr>
      <w:r>
        <w:t xml:space="preserve">Curriculum Adaptation</w:t>
      </w:r>
    </w:p>
    <w:p>
      <w:pPr>
        <w:pStyle w:val="FirstParagraph"/>
      </w:pPr>
      <w:r>
        <w:t xml:space="preserve">A significant portion of my internship involved adapting the curriculum. Primary education standards in Russia can be quite text-heavy, especially in language subjects. As an</w:t>
      </w:r>
      <w:r>
        <w:t xml:space="preserve"> </w:t>
      </w:r>
      <w:r>
        <w:rPr>
          <w:bCs/>
          <w:b/>
        </w:rPr>
        <w:t xml:space="preserve">Intern Teacher Primary</w:t>
      </w:r>
      <w:r>
        <w:t xml:space="preserve">, I introduced gamified learning elements to make these topics more accessible. For instance, using digital interactive whiteboards to teach basic grammar concepts helped bridge the gap between traditional methods and modern student preferences.</w:t>
      </w:r>
    </w:p>
    <w:bookmarkEnd w:id="24"/>
    <w:bookmarkEnd w:id="25"/>
    <w:bookmarkStart w:id="26" w:name="challenges-encountered"/>
    <w:p>
      <w:pPr>
        <w:pStyle w:val="Heading2"/>
      </w:pPr>
      <w:r>
        <w:t xml:space="preserve">Challenges Encountered</w:t>
      </w:r>
    </w:p>
    <w:p>
      <w:pPr>
        <w:pStyle w:val="FirstParagraph"/>
      </w:pPr>
      <w:r>
        <w:t xml:space="preserve">The transition to working as an</w:t>
      </w:r>
      <w:r>
        <w:t xml:space="preserve"> </w:t>
      </w:r>
      <w:r>
        <w:rPr>
          <w:bCs/>
          <w:b/>
        </w:rPr>
        <w:t xml:space="preserve">Intern Teacher Primary</w:t>
      </w:r>
      <w:r>
        <w:t xml:space="preserve"> </w:t>
      </w:r>
      <w:r>
        <w:t xml:space="preserve">in</w:t>
      </w:r>
      <w:r>
        <w:t xml:space="preserve"> </w:t>
      </w:r>
      <w:r>
        <w:rPr>
          <w:bCs/>
          <w:b/>
        </w:rPr>
        <w:t xml:space="preserve">Russia Moscow</w:t>
      </w:r>
      <w:r>
        <w:t xml:space="preserve"> </w:t>
      </w:r>
      <w:r>
        <w:t xml:space="preserve">was not without its challenges. One major hurdle was the language barrier, although many educators speak English. Communicating with parents and administrative staff often required translation tools or assistance from bilingual colleagues.</w:t>
      </w:r>
    </w:p>
    <w:p>
      <w:pPr>
        <w:pStyle w:val="BodyText"/>
      </w:pPr>
      <w:r>
        <w:t xml:space="preserve">Another challenge was adjusting to the strict hierarchical structure of Russian schools. Decisions are often top-down, which can limit the autonomy usually afforded to interns in other countries. However, this environment taught me resilience and the importance of observing before acting—a key lesson for any</w:t>
      </w:r>
      <w:r>
        <w:t xml:space="preserve"> </w:t>
      </w:r>
      <w:r>
        <w:rPr>
          <w:bCs/>
          <w:b/>
        </w:rPr>
        <w:t xml:space="preserve">Intern Teacher Primary</w:t>
      </w:r>
      <w:r>
        <w:t xml:space="preserve">.</w:t>
      </w:r>
    </w:p>
    <w:bookmarkEnd w:id="26"/>
    <w:bookmarkStart w:id="27" w:name="reflections-and-learning-outcomes"/>
    <w:p>
      <w:pPr>
        <w:pStyle w:val="Heading2"/>
      </w:pPr>
      <w:r>
        <w:t xml:space="preserve">Reflections and Learning Outcomes</w:t>
      </w:r>
    </w:p>
    <w:p>
      <w:pPr>
        <w:pStyle w:val="FirstParagraph"/>
      </w:pPr>
      <w:r>
        <w:t xml:space="preserve">This internship has profoundly shaped my perspective on primary education. I have learned that being an effective</w:t>
      </w:r>
      <w:r>
        <w:t xml:space="preserve"> </w:t>
      </w:r>
      <w:r>
        <w:rPr>
          <w:bCs/>
          <w:b/>
        </w:rPr>
        <w:t xml:space="preserve">Intern Teacher Primary</w:t>
      </w:r>
      <w:r>
        <w:t xml:space="preserve"> </w:t>
      </w:r>
      <w:r>
        <w:t xml:space="preserve">requires more than just subject knowledge; it demands emotional intelligence and cultural awareness. Working in</w:t>
      </w:r>
      <w:r>
        <w:t xml:space="preserve"> </w:t>
      </w:r>
      <w:r>
        <w:rPr>
          <w:bCs/>
          <w:b/>
        </w:rPr>
        <w:t xml:space="preserve">Russia Moscow</w:t>
      </w:r>
      <w:r>
        <w:t xml:space="preserve">, I witnessed firsthand how education serves as a pillar for societal stability and national identity.</w:t>
      </w:r>
    </w:p>
    <w:p>
      <w:pPr>
        <w:pStyle w:val="BodyText"/>
      </w:pPr>
      <w:r>
        <w:t xml:space="preserve">I gained technical skills in lesson planning, classroom management, and student assessment. More importantly, I developed a deeper appreciation for the diversity of educational philosophies. The experience has prepared me to handle diverse classrooms with empathy and professionalism.</w:t>
      </w:r>
    </w:p>
    <w:bookmarkEnd w:id="27"/>
    <w:bookmarkStart w:id="28" w:name="conclusion"/>
    <w:p>
      <w:pPr>
        <w:pStyle w:val="Heading2"/>
      </w:pPr>
      <w:r>
        <w:t xml:space="preserve">Conclusion</w:t>
      </w:r>
    </w:p>
    <w:p>
      <w:pPr>
        <w:pStyle w:val="FirstParagraph"/>
      </w:pPr>
      <w:r>
        <w:t xml:space="preserve">In conclusion, my tenure as an</w:t>
      </w:r>
      <w:r>
        <w:t xml:space="preserve"> </w:t>
      </w:r>
      <w:r>
        <w:rPr>
          <w:bCs/>
          <w:b/>
        </w:rPr>
        <w:t xml:space="preserve">Intern Teacher Primary</w:t>
      </w:r>
      <w:r>
        <w:t xml:space="preserve"> </w:t>
      </w:r>
      <w:r>
        <w:t xml:space="preserve">in</w:t>
      </w:r>
      <w:r>
        <w:t xml:space="preserve"> </w:t>
      </w:r>
      <w:r>
        <w:rPr>
          <w:bCs/>
          <w:b/>
        </w:rPr>
        <w:t xml:space="preserve">Russia Moscow</w:t>
      </w:r>
      <w:r>
        <w:t xml:space="preserve"> </w:t>
      </w:r>
      <w:r>
        <w:t xml:space="preserve">was an enriching and transformative experience. It provided a comprehensive view of primary education through the lens of a major global capital. The insights gained regarding curriculum adaptation, cultural integration, and professional resilience will serve as a strong foundation for my future career in education.</w:t>
      </w:r>
    </w:p>
    <w:p>
      <w:pPr>
        <w:pStyle w:val="BodyText"/>
      </w:pPr>
      <w:r>
        <w:t xml:space="preserve">I extend my gratitude to the school administration in</w:t>
      </w:r>
      <w:r>
        <w:t xml:space="preserve"> </w:t>
      </w:r>
      <w:r>
        <w:rPr>
          <w:bCs/>
          <w:b/>
        </w:rPr>
        <w:t xml:space="preserve">Russia Moscow</w:t>
      </w:r>
      <w:r>
        <w:t xml:space="preserve"> </w:t>
      </w:r>
      <w:r>
        <w:t xml:space="preserve">for their guidance and to the students whose enthusiasm made every day as an</w:t>
      </w:r>
      <w:r>
        <w:t xml:space="preserve"> </w:t>
      </w:r>
      <w:r>
        <w:rPr>
          <w:bCs/>
          <w:b/>
        </w:rPr>
        <w:t xml:space="preserve">Intern Teacher Primary</w:t>
      </w:r>
      <w:r>
        <w:t xml:space="preserve"> </w:t>
      </w:r>
      <w:r>
        <w:t xml:space="preserve">rewarding. This internship has confirmed my passion for teaching and solidified my commitment to fostering inclusive, high-quality education for primary learners.</w:t>
      </w:r>
    </w:p>
    <w:p>
      <w:pPr>
        <w:pStyle w:val="BodyText"/>
      </w:pPr>
      <w:r>
        <w:br/>
      </w:r>
      <w:r>
        <w:br/>
      </w:r>
      <w:r>
        <w:t xml:space="preserve">_____________________</w:t>
      </w:r>
      <w:r>
        <w:br/>
      </w:r>
    </w:p>
    <w:p>
      <w:pPr>
        <w:pStyle w:val="BodyText"/>
      </w:pPr>
      <w: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Russia Moscow</dc:title>
  <dc:creator/>
  <dc:language>en</dc:language>
  <cp:keywords/>
  <dcterms:created xsi:type="dcterms:W3CDTF">2026-07-29T14:28:37Z</dcterms:created>
  <dcterms:modified xsi:type="dcterms:W3CDTF">2026-07-29T14:28:37Z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