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School:Date:Location:</w:t>
      </w:r>
    </w:p>
    <w:bookmarkEnd w:id="20"/>
    <w:bookmarkStart w:id="21" w:name="introduction-and-executive-summary"/>
    <w:p>
      <w:pPr>
        <w:pStyle w:val="Heading2"/>
      </w:pPr>
      <w:r>
        <w:t xml:space="preserve">1. Introduction and Executive Summary</w:t>
      </w:r>
    </w:p>
    <w:p>
      <w:pPr>
        <w:pStyle w:val="FirstParagraph"/>
      </w:pPr>
      <w:r>
        <w:t xml:space="preserve">The primary objective of this Internship Report is to document the professional experiences, pedagogical developments, and cultural observations gathered during a six-week teaching practicum in Saudi Arabia Riyadh. As an intern pursuing a career as a Teacher Primary education specialist, immersion in the educational landscape of Riyadh offered unparalleled insights into modern pedagogical strategies within an international context. This report details the curriculum delivery for primary grade students, classroom management techniques adapted to diverse learning needs, and significant cross-cultural interactions that defined my professional growth.</w:t>
      </w:r>
    </w:p>
    <w:bookmarkEnd w:id="21"/>
    <w:bookmarkStart w:id="22" w:name="objectives-of-the-internship"/>
    <w:p>
      <w:pPr>
        <w:pStyle w:val="Heading2"/>
      </w:pPr>
      <w:r>
        <w:t xml:space="preserve">2. Objectives of the Internship</w:t>
      </w:r>
    </w:p>
    <w:p>
      <w:pPr>
        <w:pStyle w:val="FirstParagraph"/>
      </w:pPr>
      <w:r>
        <w:t xml:space="preserve">The internship program in Saudi Arabia Riyadh was designed with specific goals in mind. Firstly, it aimed to bridge theoretical knowledge with practical application for the role of Teacher Primary. Secondly, it sought to familiarize the intern with the local educational standards and cultural expectations inherent to working within a school located in Riyadh’s vibrant international sector. Finally, the internship intended to foster adaptability and resilience among student teachers facing varied classroom dynamics.</w:t>
      </w:r>
    </w:p>
    <w:bookmarkEnd w:id="22"/>
    <w:bookmarkStart w:id="23" w:name="X8f5168acebadeec5bd674c111a0368016ef2d6b"/>
    <w:p>
      <w:pPr>
        <w:pStyle w:val="Heading2"/>
      </w:pPr>
      <w:r>
        <w:t xml:space="preserve">3. Contextual Background: Education in Saudi Arabia Riyadh</w:t>
      </w:r>
    </w:p>
    <w:p>
      <w:pPr>
        <w:pStyle w:val="FirstParagraph"/>
      </w:pPr>
      <w:r>
        <w:t xml:space="preserve">The educational environment in Saudi Arabia Riyadh is rapidly evolving, driven by Vision 2030 initiatives that emphasize quality education, critical thinking, and technological integration. Schools in this region often serve a diverse demographic of expatriate and local families. Understanding the socio-cultural fabric of Saudi Arabia Riyadh was crucial for my role as an intern. The school operated under a bilingual framework, necessitating sensitivity toward Arabic language preservation alongside English instruction standards.</w:t>
      </w:r>
    </w:p>
    <w:bookmarkEnd w:id="23"/>
    <w:bookmarkStart w:id="24" w:name="X1218198226e5d4ba30709e92abdb724a1167585"/>
    <w:p>
      <w:pPr>
        <w:pStyle w:val="Heading2"/>
      </w:pPr>
      <w:r>
        <w:t xml:space="preserve">4. Professional Responsibilities and Classroom Management</w:t>
      </w:r>
    </w:p>
    <w:p>
      <w:pPr>
        <w:pStyle w:val="FirstParagraph"/>
      </w:pPr>
      <w:r>
        <w:rPr>
          <w:bCs/>
          <w:b/>
        </w:rPr>
        <w:t xml:space="preserve">A. Instructional Planning for Primary Learners:</w:t>
      </w:r>
      <w:r>
        <w:br/>
      </w:r>
      <w:r>
        <w:t xml:space="preserve">In my capacity as a Teacher Primary intern, I was responsible for lesson planning aligned with international primary standards while incorporating elements relevant to the local context of Saudi Arabia Riyadh. Lessons focused on literacy, numeracy, and science inquiry-based learning. For instance, a unit on "Our Community" allowed students to explore Riyadh’s landmarks through maps and drawing activities.</w:t>
      </w:r>
    </w:p>
    <w:p>
      <w:pPr>
        <w:pStyle w:val="BodyText"/>
      </w:pPr>
      <w:r>
        <w:rPr>
          <w:bCs/>
          <w:b/>
        </w:rPr>
        <w:t xml:space="preserve">B. Classroom Management Strategies:</w:t>
      </w:r>
      <w:r>
        <w:br/>
      </w:r>
      <w:r>
        <w:t xml:space="preserve">Managing a primary classroom in Saudi Arabia Riyadh required patience and cultural awareness. Building rapport with students was essential; I utilized positive reinforcement techniques adapted from Western pedagogical models but refined to suit the respectful hierarchical structures valued locally.</w:t>
      </w:r>
    </w:p>
    <w:bookmarkEnd w:id="24"/>
    <w:bookmarkStart w:id="25" w:name="cultural-adaptation-and-integration"/>
    <w:p>
      <w:pPr>
        <w:pStyle w:val="Heading2"/>
      </w:pPr>
      <w:r>
        <w:t xml:space="preserve">5. Cultural Adaptation and Integration</w:t>
      </w:r>
    </w:p>
    <w:p>
      <w:pPr>
        <w:pStyle w:val="FirstParagraph"/>
      </w:pPr>
      <w:r>
        <w:t xml:space="preserve">Navigating daily life as an intern in Saudi Arabia Riyadh presented unique challenges that ultimately proved beneficial for professional maturity. Observing local customs, dress codes, and prayer schedules provided a deeper appreciation of the host culture. Interacting with colleagues from various backgrounds in Riyadh highlighted the importance of inclusivity—a core value I sought to model for my primary students.</w:t>
      </w:r>
    </w:p>
    <w:bookmarkEnd w:id="25"/>
    <w:bookmarkStart w:id="26" w:name="X2df8f9721dd3fb74a4d93f2ad979016293f4da7"/>
    <w:p>
      <w:pPr>
        <w:pStyle w:val="Heading2"/>
      </w:pPr>
      <w:r>
        <w:t xml:space="preserve">6. Challenges Faced and Solutions Implemented</w:t>
      </w:r>
    </w:p>
    <w:p>
      <w:pPr>
        <w:pStyle w:val="FirstParagraph"/>
      </w:pPr>
      <w:r>
        <w:rPr>
          <w:bCs/>
          <w:b/>
        </w:rPr>
        <w:t xml:space="preserve">A. Language Barrier:</w:t>
      </w:r>
      <w:r>
        <w:br/>
      </w:r>
      <w:r>
        <w:t xml:space="preserve">A primary challenge was communicating with parents whose first language was not English. I addressed this by utilizing translation apps and collaborating closely with bilingual support staff to ensure effective home-school communication.</w:t>
      </w:r>
    </w:p>
    <w:p>
      <w:pPr>
        <w:pStyle w:val="BodyText"/>
      </w:pPr>
      <w:r>
        <w:rPr>
          <w:bCs/>
          <w:b/>
        </w:rPr>
        <w:t xml:space="preserve">B. Differentiated Instruction Needs:</w:t>
      </w:r>
      <w:r>
        <w:br/>
      </w:r>
      <w:r>
        <w:t xml:space="preserve">The diverse proficiency levels in the primary classroom required dynamic differentiation strategies, particularly in reading comprehension tasks.</w:t>
      </w:r>
    </w:p>
    <w:bookmarkEnd w:id="26"/>
    <w:bookmarkStart w:id="27" w:name="conclusion"/>
    <w:p>
      <w:pPr>
        <w:pStyle w:val="Heading2"/>
      </w:pPr>
      <w:r>
        <w:t xml:space="preserve">7. Conclusion</w:t>
      </w:r>
    </w:p>
    <w:p>
      <w:pPr>
        <w:pStyle w:val="FirstParagraph"/>
      </w:pPr>
      <w:r>
        <w:t xml:space="preserve">This Internship Report summarizes a transformative period serving as a Teacher Primary within the international school sector of Saudi Arabia Riyadh. The experience significantly enhanced my instructional capabilities, cultural competence, and adaptability—key traits for any educator operating in global environments. I am confident that the skills acquired during this tenure will greatly benefit future teaching endeavors.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Saudi Arabia Riyadh</dc:title>
  <dc:creator/>
  <dc:language>en</dc:language>
  <cp:keywords/>
  <dcterms:created xsi:type="dcterms:W3CDTF">2026-07-29T02:51:19Z</dcterms:created>
  <dcterms:modified xsi:type="dcterms:W3CDTF">2026-07-29T02:51:19Z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