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final-internship-report"/>
    <w:p>
      <w:pPr>
        <w:pStyle w:val="Heading1"/>
      </w:pPr>
      <w:r>
        <w:t xml:space="preserve">Final 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[Today's Date]</w:t>
      </w:r>
    </w:p>
    <w:p>
      <w:pPr>
        <w:pStyle w:val="BodyText"/>
      </w:pPr>
      <w:r>
        <w:t xml:space="preserve">This report details the comprehensive experience, pedagogical challenges, and cultural adaptations encountered while serving as an Internship Teacher Primary in South Korea Seoul. It outlines the journey from initial orientation to final classroom integration within one of Asia’s most dynamic educational hubs.</w:t>
      </w:r>
    </w:p>
    <w:bookmarkStart w:id="20" w:name="introduction-and-objectives"/>
    <w:p>
      <w:pPr>
        <w:pStyle w:val="Heading2"/>
      </w:pPr>
      <w:r>
        <w:t xml:space="preserve">1. Introduction and Objectives</w:t>
      </w:r>
    </w:p>
    <w:p>
      <w:pPr>
        <w:pStyle w:val="FirstParagraph"/>
      </w:pPr>
      <w:r>
        <w:t xml:space="preserve">The primary objective of this internship was to bridge theoretical pedagogical knowledge with practical classroom application in a cross-cultural setting. By choosing South Korea Seoul as the location for this professional development, the goal was to engage deeply with the rigorous academic standards and unique cultural dynamics of East Asian education. As a Teacher Primary, the role required not only subject mastery but also significant adaptability regarding language barriers, disciplinary expectations, and student engagement strategies specific to early childhood development in an urban context.</w:t>
      </w:r>
    </w:p>
    <w:p>
      <w:pPr>
        <w:pStyle w:val="BodyText"/>
      </w:pPr>
      <w:r>
        <w:t xml:space="preserve">South Korea Seoul represents a microcosm of rapid modernization intertwined with deep-rooted Confucian traditions. This duality presents a complex environment for any educator. The internship aimed to foster skills in inclusive teaching, classroom management within high-density school environments, and effective communication with Korean faculty members who hold distinct hierarchical structures compared to Western educational models.</w:t>
      </w:r>
    </w:p>
    <w:bookmarkEnd w:id="20"/>
    <w:bookmarkStart w:id="21" w:name="X03245a9a0831c2962abe9e64e93415f2c314ca9"/>
    <w:p>
      <w:pPr>
        <w:pStyle w:val="Heading2"/>
      </w:pPr>
      <w:r>
        <w:t xml:space="preserve">2. Institutional Context in South Korea Seoul</w:t>
      </w:r>
    </w:p>
    <w:p>
      <w:pPr>
        <w:pStyle w:val="FirstParagraph"/>
      </w:pPr>
      <w:r>
        <w:t xml:space="preserve">The internship took place at a public elementary school located in the bustling district of Gangnam, South Korea Seoul. This area is known for its high concentration of private academies (Hagwons) and intense academic focus. Consequently, the public school system maintains extremely high standards to ensure equitable education despite external pressures.</w:t>
      </w:r>
    </w:p>
    <w:p>
      <w:pPr>
        <w:pStyle w:val="BodyText"/>
      </w:pPr>
      <w:r>
        <w:t xml:space="preserve">As a Teacher Primary in this environment, I observed that students enter formal schooling with significant foundational skills due to pre-school preparation. However, this also means that primary educators must work diligently to maintain student enthusiasm and creativity amidst a curriculum that often prioritizes standardized testing outcomes. The school utilized a mixed-teaching model where Korean teachers handled core academic instruction while international interns provided language support and cultural exchange activities.</w:t>
      </w:r>
    </w:p>
    <w:bookmarkEnd w:id="21"/>
    <w:bookmarkStart w:id="22" w:name="X167ffefa9f0e471a6e7f676879f4bf72e1849d2"/>
    <w:p>
      <w:pPr>
        <w:pStyle w:val="Heading2"/>
      </w:pPr>
      <w:r>
        <w:t xml:space="preserve">3. Pedagogical Approach and Curriculum Adaptation</w:t>
      </w:r>
    </w:p>
    <w:p>
      <w:pPr>
        <w:pStyle w:val="FirstParagraph"/>
      </w:pPr>
      <w:r>
        <w:t xml:space="preserve">The role of the Teacher Primary in South Korea Seoul requires a delicate balance between following the national curriculum set by the Ministry of Education and introducing innovative, student-centered methodologies. Initially, I struggled with the passive learning style often observed in large classes. Students were accustomed to listening rather than participating actively.</w:t>
      </w:r>
    </w:p>
    <w:p>
      <w:pPr>
        <w:pStyle w:val="BodyText"/>
      </w:pPr>
      <w:r>
        <w:t xml:space="preserve">To address this, I implemented interactive games and group-based projects that encouraged peer-to-peer learning. For instance, in English Language Arts lessons, I shifted from rote memorization of vocabulary to role-playing scenarios that required spontaneous communication. This adaptation was crucial for maintaining the attention spans of primary school students who thrive on kinetic and social learning.</w:t>
      </w:r>
    </w:p>
    <w:p>
      <w:pPr>
        <w:pStyle w:val="BodyText"/>
      </w:pPr>
      <w:r>
        <w:t xml:space="preserve">Furthermore, integrating technology was a key component of my teaching strategy. South Korea Seoul boasts one of the most advanced digital infrastructures in the world. I leveraged interactive smartboards and educational tablets to gamify learning outcomes. This approach not only increased student engagement but also aligned with the school’s vision of preparing students for a digital future.</w:t>
      </w:r>
    </w:p>
    <w:bookmarkEnd w:id="22"/>
    <w:bookmarkStart w:id="23" w:name="Xfdcd38bfc619fafb3b86601ac02ea8c8a677d97"/>
    <w:p>
      <w:pPr>
        <w:pStyle w:val="Heading2"/>
      </w:pPr>
      <w:r>
        <w:t xml:space="preserve">4. Cultural Integration and Professional Etiquette</w:t>
      </w:r>
    </w:p>
    <w:p>
      <w:pPr>
        <w:pStyle w:val="FirstParagraph"/>
      </w:pPr>
      <w:r>
        <w:t xml:space="preserve">Navigating the professional landscape in South Korea Seoul required strict adherence to cultural etiquette. Understanding the concept of "Nunchi" (the art of reading the room and understanding unspoken cues) was vital for a Teacher Primary to build rapport with colleagues. Respect for hierarchy is paramount; thus, addressing senior staff with appropriate titles and showing deference during meetings was essential.</w:t>
      </w:r>
    </w:p>
    <w:p>
      <w:pPr>
        <w:pStyle w:val="BodyText"/>
      </w:pPr>
      <w:r>
        <w:t xml:space="preserve">Cultural exchange went both ways. I organized "Global Culture Days" where primary students presented their understanding of different countries, fostering a sense of global citizenship within the local community. Conversely, learning about Korean holidays such as Chuseok and Seollal provided deeper insights into family values and communal responsibilities that influence student behavior and absenteeism patterns.</w:t>
      </w:r>
    </w:p>
    <w:bookmarkEnd w:id="23"/>
    <w:bookmarkStart w:id="24" w:name="challenges-faced"/>
    <w:p>
      <w:pPr>
        <w:pStyle w:val="Heading2"/>
      </w:pPr>
      <w:r>
        <w:t xml:space="preserve">5. Challenges Faced</w:t>
      </w:r>
    </w:p>
    <w:p>
      <w:pPr>
        <w:pStyle w:val="FirstParagraph"/>
      </w:pPr>
      <w:r>
        <w:t xml:space="preserve">The transition to becoming an effective Teacher Primary in South Korea Seoul was not without significant hurdles. The language barrier remained the most persistent challenge, particularly when communicating with parents during conferences or dealing with behavioral issues that required nuanced explanation.</w:t>
      </w:r>
    </w:p>
    <w:p>
      <w:pPr>
        <w:pStyle w:val="BodyText"/>
      </w:pPr>
      <w:r>
        <w:t xml:space="preserve">Additionally, the workload was considerably higher than anticipated. Korean teachers often spend extended hours grading and preparing materials. As an intern, I participated in these efforts to demonstrate solidarity and gain respect from the host staff. The pressure to perform well in public demonstration lessons added a layer of stress that tested my resilience but ultimately accelerated my professional growth.</w:t>
      </w:r>
    </w:p>
    <w:bookmarkEnd w:id="24"/>
    <w:bookmarkStart w:id="25" w:name="achievements-and-personal-growth"/>
    <w:p>
      <w:pPr>
        <w:pStyle w:val="Heading2"/>
      </w:pPr>
      <w:r>
        <w:t xml:space="preserve">6. Achievements and Personal Growth</w:t>
      </w:r>
    </w:p>
    <w:p>
      <w:pPr>
        <w:pStyle w:val="FirstParagraph"/>
      </w:pPr>
      <w:r>
        <w:t xml:space="preserve">Despite the challenges, several key achievements defined this internship. I successfully developed a module on cross-cultural communication that was adopted by the department for future use. My primary students showed marked improvement in their confidence levels when speaking English, transitioning from shy reluctance to eager participation.</w:t>
      </w:r>
    </w:p>
    <w:p>
      <w:pPr>
        <w:pStyle w:val="BodyText"/>
      </w:pPr>
      <w:r>
        <w:t xml:space="preserve">On a personal level, living and working in South Korea Seoul expanded my worldview significantly. I learned the value of persistence (In-Hwa) and collective harmony over individual assertion. These lessons are invaluable for any educator aiming to work in multicultural environments.</w:t>
      </w:r>
    </w:p>
    <w:bookmarkEnd w:id="25"/>
    <w:bookmarkStart w:id="26" w:name="conclusion"/>
    <w:p>
      <w:pPr>
        <w:pStyle w:val="Heading2"/>
      </w:pPr>
      <w:r>
        <w:t xml:space="preserve">7. Conclusion</w:t>
      </w:r>
    </w:p>
    <w:p>
      <w:pPr>
        <w:pStyle w:val="FirstParagraph"/>
      </w:pPr>
      <w:r>
        <w:t xml:space="preserve">In conclusion, this internship as a Teacher Primary in South Korea Seoul has been a transformative professional experience. It provided a unique vantage point from which to observe the strengths and pressures of one of the world’s most competitive education systems. The skills acquired—ranging from adaptive teaching methodologies to cross-cultural communication—will significantly enhance my capability as an educator globally.</w:t>
      </w:r>
    </w:p>
    <w:p>
      <w:pPr>
        <w:pStyle w:val="BodyText"/>
      </w:pPr>
      <w:r>
        <w:t xml:space="preserve">The experience underscored that effective teaching transcends language barriers when rooted in respect, empathy, and adaptability. Serving as a Teacher Primary in South Korea Seoul was not merely a job assignment but a deep immersion into the fabric of Korean society and educational philosophy. I leave this internship with profound gratitude for the host school community and renewed passion for international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South Korea Seoul</dc:title>
  <dc:creator/>
  <dc:language>en</dc:language>
  <cp:keywords/>
  <dcterms:created xsi:type="dcterms:W3CDTF">2026-07-29T16:21:19Z</dcterms:created>
  <dcterms:modified xsi:type="dcterms:W3CDTF">2026-07-29T16:21:19Z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