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p>
    <w:bookmarkStart w:id="20" w:name="internship-report-document"/>
    <w:p>
      <w:pPr>
        <w:pStyle w:val="Heading1"/>
      </w:pPr>
      <w:r>
        <w:t xml:space="preserve">Internship Report Document</w:t>
      </w:r>
    </w:p>
    <w:p>
      <w:pPr>
        <w:pStyle w:val="FirstParagraph"/>
      </w:pPr>
      <w:r>
        <w:rPr>
          <w:bCs/>
          <w:b/>
        </w:rPr>
        <w:t xml:space="preserve">Candidate Name:</w:t>
      </w:r>
    </w:p>
    <w:p>
      <w:pPr>
        <w:pStyle w:val="BodyText"/>
      </w:pPr>
      <w:r>
        <w:t xml:space="preserve">[Your Name]</w:t>
      </w:r>
      <w:r>
        <w:br/>
      </w:r>
    </w:p>
    <w:p>
      <w:pPr>
        <w:pStyle w:val="BodyText"/>
      </w:pPr>
      <w:r>
        <w:rPr>
          <w:bCs/>
          <w:b/>
        </w:rPr>
        <w:t xml:space="preserve">Date:</w:t>
      </w:r>
    </w:p>
    <w:p>
      <w:pPr>
        <w:pStyle w:val="BodyText"/>
      </w:pPr>
      <w:r>
        <w:t xml:space="preserve">[Current Date]</w:t>
      </w:r>
      <w:r>
        <w:br/>
      </w:r>
    </w:p>
    <w:p>
      <w:pPr>
        <w:pStyle w:val="BodyText"/>
      </w:pPr>
      <w:r>
        <w:rPr>
          <w:bCs/>
          <w:b/>
        </w:rPr>
        <w:t xml:space="preserve">Institution/Placement:</w:t>
      </w:r>
    </w:p>
    <w:p>
      <w:pPr>
        <w:pStyle w:val="BodyText"/>
      </w:pPr>
      <w:r>
        <w:t xml:space="preserve">Primary School, United Kingdom Manchester</w:t>
      </w:r>
      <w:r>
        <w:br/>
      </w:r>
    </w:p>
    <w:p>
      <w:pPr>
        <w:pStyle w:val="BodyText"/>
      </w:pPr>
      <w:r>
        <w:rPr>
          <w:bCs/>
          <w:b/>
        </w:rPr>
        <w:t xml:space="preserve">Mentor Teacher:</w:t>
      </w:r>
    </w:p>
    <w:p>
      <w:pPr>
        <w:pStyle w:val="BodyText"/>
      </w:pPr>
      <w:r>
        <w:t xml:space="preserve">[Mentor's Name]</w:t>
      </w:r>
    </w:p>
    <w:bookmarkEnd w:id="20"/>
    <w:bookmarkStart w:id="21" w:name="introduction-and-context"/>
    <w:p>
      <w:pPr>
        <w:pStyle w:val="Heading2"/>
      </w:pPr>
      <w:r>
        <w:t xml:space="preserve">1. Introduction and Context</w:t>
      </w:r>
    </w:p>
    <w:p>
      <w:pPr>
        <w:pStyle w:val="FirstParagraph"/>
      </w:pPr>
      <w:r>
        <w:t xml:space="preserve">This comprehensive Internship Report serves as a formal documentation of my professional development, pedagogical experiences, and reflective learning journey undertaken during my placement as a Teacher Primary candidate. The primary objective of this report is to analyze the practical application of educational theories within the specific cultural and academic framework of the United Kingdom Manchester region. By situating this internship in one of the UK’s most vibrant educational hubs, I have been able to engage with a diverse student population that reflects the multicultural dynamism characteristic of modern British society.</w:t>
      </w:r>
    </w:p>
    <w:p>
      <w:pPr>
        <w:pStyle w:val="BodyText"/>
      </w:pPr>
      <w:r>
        <w:t xml:space="preserve">The role of Teacher Primary is distinct from secondary education, requiring a specialized focus on foundational literacy, numeracy, and social-emotional learning. This report details how the unique demands of being a Teacher Primary in Manchester influenced my teaching strategies, classroom management techniques, and professional identity formation. The intersection of national curriculum standards in England with the local ethos of schools in Manchester provided a rich environment for growth.</w:t>
      </w:r>
    </w:p>
    <w:bookmarkEnd w:id="21"/>
    <w:bookmarkStart w:id="24" w:name="Xf789f9a4bd1da245e0c71e6356f368a76bb8c7c"/>
    <w:p>
      <w:pPr>
        <w:pStyle w:val="Heading2"/>
      </w:pPr>
      <w:r>
        <w:t xml:space="preserve">2. Professional Context: United Kingdom Manchester</w:t>
      </w:r>
    </w:p>
    <w:p>
      <w:pPr>
        <w:pStyle w:val="FirstParagraph"/>
      </w:pPr>
      <w:r>
        <w:t xml:space="preserve">The geographical and cultural context of this internship was pivotal to my development as an educator. Placing my internship within the United Kingdom Manchester framework required an acute understanding of the local demographic shifts, community engagement requirements, and the specific educational priorities set by both national bodies and local authorities.</w:t>
      </w:r>
    </w:p>
    <w:bookmarkStart w:id="22" w:name="cultural-diversity-and-inclusion"/>
    <w:p>
      <w:pPr>
        <w:pStyle w:val="Heading3"/>
      </w:pPr>
      <w:r>
        <w:t xml:space="preserve">2.1 Cultural Diversity and Inclusion</w:t>
      </w:r>
    </w:p>
    <w:p>
      <w:pPr>
        <w:pStyle w:val="FirstParagraph"/>
      </w:pPr>
      <w:r>
        <w:t xml:space="preserve">Manchester is renowned for its diversity. As a Teacher Primary in this region, I encountered a classroom environment where students spoke numerous languages at home, including Bengali, Polish, Arabic, and Somali. This diversity necessitated the adoption of inclusive pedagogical strategies that went beyond mere translation. It required a deep commitment to culturally responsive teaching. I learned to integrate cultural references into lessons to make them relevant and engaging for all pupils. For instance, during history lessons regarding the Industrial Revolution, we connected local Manchester heritage with global narratives, helping students see themselves as part of a larger historical continuum.</w:t>
      </w:r>
    </w:p>
    <w:bookmarkEnd w:id="22"/>
    <w:bookmarkStart w:id="23" w:name="the-educational-landscape"/>
    <w:p>
      <w:pPr>
        <w:pStyle w:val="Heading3"/>
      </w:pPr>
      <w:r>
        <w:t xml:space="preserve">2.2 The Educational Landscape</w:t>
      </w:r>
    </w:p>
    <w:p>
      <w:pPr>
        <w:pStyle w:val="FirstParagraph"/>
      </w:pPr>
      <w:r>
        <w:t xml:space="preserve">The educational system in the United Kingdom operates under strict guidelines provided by Ofsted (the Office for Standards in Education, Children's Services and Skills). Observing and assisting within this high-stakes environment taught me the importance of rigorous data tracking, progress monitoring, and accountability. However, Manchester schools often balance this rigor with a strong emphasis on pastoral care due to the socio-economic challenges present in certain areas. Navigating these dual expectations was a critical learning curve for my development as a Teacher Primary.</w:t>
      </w:r>
    </w:p>
    <w:bookmarkEnd w:id="23"/>
    <w:bookmarkEnd w:id="24"/>
    <w:bookmarkStart w:id="27" w:name="pedagogical-practice-and-methodology"/>
    <w:p>
      <w:pPr>
        <w:pStyle w:val="Heading2"/>
      </w:pPr>
      <w:r>
        <w:t xml:space="preserve">3. Pedagogical Practice and Methodology</w:t>
      </w:r>
    </w:p>
    <w:p>
      <w:pPr>
        <w:pStyle w:val="FirstParagraph"/>
      </w:pPr>
      <w:r>
        <w:t xml:space="preserve">The core of this internship involved translating theoretical knowledge into practice within the classroom setting. My role as an intern required me to support the lead Teacher Primary while gradually taking on more responsibility for lesson planning, delivery, and assessment.</w:t>
      </w:r>
    </w:p>
    <w:bookmarkStart w:id="25" w:name="lesson-planning-and-differentiation"/>
    <w:p>
      <w:pPr>
        <w:pStyle w:val="Heading3"/>
      </w:pPr>
      <w:r>
        <w:t xml:space="preserve">3.1 Lesson Planning and Differentiation</w:t>
      </w:r>
    </w:p>
    <w:p>
      <w:pPr>
        <w:pStyle w:val="FirstParagraph"/>
      </w:pPr>
      <w:r>
        <w:t xml:space="preserve">A significant portion of my time was dedicated to planning lessons that adhered to the National Curriculum for England while catering to the varied abilities within a single class. I learned that differentiation is not merely about creating different worksheets; it involves scaffolding tasks, adjusting questioning techniques, and utilizing peer support systems. For example, when introducing complex phonics concepts common in UK primary schools, I utilized multi-sensory approaches such as sand writing and digital interactive whiteboards to cater to kinesthetic and visual learners.</w:t>
      </w:r>
    </w:p>
    <w:bookmarkEnd w:id="25"/>
    <w:bookmarkStart w:id="26" w:name="classroom-management"/>
    <w:p>
      <w:pPr>
        <w:pStyle w:val="Heading3"/>
      </w:pPr>
      <w:r>
        <w:t xml:space="preserve">3.2 Classroom Management</w:t>
      </w:r>
    </w:p>
    <w:p>
      <w:pPr>
        <w:pStyle w:val="FirstParagraph"/>
      </w:pPr>
      <w:r>
        <w:t xml:space="preserve">In the context of a Teacher Primary role, classroom management is foundational. The Manchester-based school employed a behavior policy focused on positive reinforcement rather than punitive measures. I observed how the mentor teacher established rapport through consistent routines and clear expectations. I actively participated in managing transitions between lessons, recess, and lunchtimes, learning that consistency and calmness are key to maintaining a productive learning environment.</w:t>
      </w:r>
    </w:p>
    <w:bookmarkEnd w:id="26"/>
    <w:bookmarkEnd w:id="27"/>
    <w:bookmarkStart w:id="28" w:name="assessment-and-feedback"/>
    <w:p>
      <w:pPr>
        <w:pStyle w:val="Heading2"/>
      </w:pPr>
      <w:r>
        <w:t xml:space="preserve">4. Assessment and Feedback</w:t>
      </w:r>
    </w:p>
    <w:p>
      <w:pPr>
        <w:pStyle w:val="FirstParagraph"/>
      </w:pPr>
      <w:r>
        <w:t xml:space="preserve">Assessment in the United Kingdom education system is continuous and formative. As part of my internship, I assisted in tracking student progress against Key Stage 1 and Key Stage 2 targets. I learned how to interpret standardized test results to identify learning gaps.</w:t>
      </w:r>
    </w:p>
    <w:p>
      <w:pPr>
        <w:pStyle w:val="BodyText"/>
      </w:pPr>
      <w:r>
        <w:t xml:space="preserve">I conducted small-group interventions for students struggling with reading comprehension. Using diagnostic assessment tools, I identified specific phonological weaknesses and designed targeted sessions. This experience highlighted the importance of evidence-based practice. Providing immediate, constructive feedback was crucial; I learned to frame feedback in a way that encouraged growth mindset, emphasizing effort and strategy over innate ability.</w:t>
      </w:r>
    </w:p>
    <w:bookmarkEnd w:id="28"/>
    <w:bookmarkStart w:id="31" w:name="reflections-on-professional-identity"/>
    <w:p>
      <w:pPr>
        <w:pStyle w:val="Heading2"/>
      </w:pPr>
      <w:r>
        <w:t xml:space="preserve">5. Reflections on Professional Identity</w:t>
      </w:r>
    </w:p>
    <w:p>
      <w:pPr>
        <w:pStyle w:val="FirstParagraph"/>
      </w:pPr>
      <w:r>
        <w:t xml:space="preserve">Becoming a Teacher Primary is not just about subject knowledge; it is about embodying the values of care, integrity, and lifelong learning. This internship in Manchester challenged me to reflect on my own biases and assumptions regarding education.</w:t>
      </w:r>
    </w:p>
    <w:bookmarkStart w:id="29" w:name="challenges-encountered"/>
    <w:p>
      <w:pPr>
        <w:pStyle w:val="Heading3"/>
      </w:pPr>
      <w:r>
        <w:t xml:space="preserve">5.1 Challenges Encountered</w:t>
      </w:r>
    </w:p>
    <w:p>
      <w:pPr>
        <w:pStyle w:val="FirstParagraph"/>
      </w:pPr>
      <w:r>
        <w:t xml:space="preserve">One of the primary challenges I faced was managing the workload while maintaining work-life balance, a common issue in UK schools. Additionally, supporting students from disadvantaged backgrounds required empathy and resourcefulness beyond standard pedagogical training. I had to collaborate closely with teaching assistants and special educational needs coordinators (SENCOs) to ensure no child was left behind.</w:t>
      </w:r>
    </w:p>
    <w:bookmarkEnd w:id="29"/>
    <w:bookmarkStart w:id="30" w:name="achievements"/>
    <w:p>
      <w:pPr>
        <w:pStyle w:val="Heading3"/>
      </w:pPr>
      <w:r>
        <w:t xml:space="preserve">5.2 Achievements</w:t>
      </w:r>
    </w:p>
    <w:p>
      <w:pPr>
        <w:pStyle w:val="FirstParagraph"/>
      </w:pPr>
      <w:r>
        <w:t xml:space="preserve">I successfully led a term-long project on "Community Heroes," which engaged students in local history and civic responsibility. This project received positive feedback from both the mentor teacher and the headteacher, demonstrating my ability to plan and execute complex educational activities.</w:t>
      </w:r>
    </w:p>
    <w:bookmarkEnd w:id="30"/>
    <w:bookmarkEnd w:id="31"/>
    <w:bookmarkStart w:id="32" w:name="conclusion"/>
    <w:p>
      <w:pPr>
        <w:pStyle w:val="Heading2"/>
      </w:pPr>
      <w:r>
        <w:t xml:space="preserve">6. Conclusion</w:t>
      </w:r>
    </w:p>
    <w:p>
      <w:pPr>
        <w:pStyle w:val="FirstParagraph"/>
      </w:pPr>
      <w:r>
        <w:t xml:space="preserve">This Internship Report summarizes a transformative period in my professional journey as an aspiring Teacher Primary. The experience gained within the United Kingdom Manchester education system has equipped me with practical skills, cultural competence, and pedagogical resilience. I have learned that effective teaching requires adaptability, empathy, and a commitment to continuous improvement.</w:t>
      </w:r>
    </w:p>
    <w:p>
      <w:pPr>
        <w:pStyle w:val="BodyText"/>
      </w:pPr>
      <w:r>
        <w:t xml:space="preserve">The insights gained from observing how schools in Manchester navigate the complexities of diversity and academic rigor have fundamentally shaped my approach to education. As I move forward in my career as a Teacher Primary, I carry with me the lessons learned about the importance of community engagement, inclusive practices, and high expectations for all learners. This internship has not only prepared me for classroom management but has also instilled in me a deep respect for the profession and its profound impact on young lives.</w:t>
      </w:r>
    </w:p>
    <w:p>
      <w:pPr>
        <w:pStyle w:val="BodyText"/>
      </w:pPr>
      <w:r>
        <w:t xml:space="preserve">I am confident that the foundation laid during this placement will serve as a robust basis for my future contributions to the educational sector, ensuring that I can meet the diverse needs of students in any primary school setting across the United Kingdom and beyond.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dc:title>
  <dc:creator/>
  <dc:language>en</dc:language>
  <cp:keywords/>
  <dcterms:created xsi:type="dcterms:W3CDTF">2026-07-30T04:10:20Z</dcterms:created>
  <dcterms:modified xsi:type="dcterms:W3CDTF">2026-07-30T04:10:20Z</dcterms:modified>
</cp:coreProperties>
</file>

<file path=docProps/custom.xml><?xml version="1.0" encoding="utf-8"?>
<Properties xmlns="http://schemas.openxmlformats.org/officeDocument/2006/custom-properties" xmlns:vt="http://schemas.openxmlformats.org/officeDocument/2006/docPropsVTypes"/>
</file>