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Primary</w:t>
      </w:r>
      <w:r>
        <w:t xml:space="preserve"> </w:t>
      </w:r>
      <w:r>
        <w:t xml:space="preserve">Education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51f6799cf385e8a468dd02f94def1a10b593429"/>
    <w:p>
      <w:pPr>
        <w:pStyle w:val="Heading1"/>
      </w:pPr>
      <w:r>
        <w:t xml:space="preserve">Internship Report: Teacher Primary Experience in Vietnam Ho Chi Minh City</w:t>
      </w:r>
    </w:p>
    <w:p>
      <w:pPr>
        <w:pStyle w:val="FirstParagraph"/>
      </w:pPr>
      <w:r>
        <w:rPr>
          <w:bCs/>
          <w:b/>
        </w:rPr>
        <w:t xml:space="preserve">Name:</w:t>
      </w:r>
      <w:r>
        <w:t xml:space="preserve">[Student Name]</w:t>
      </w:r>
    </w:p>
    <w:p>
      <w:pPr>
        <w:pStyle w:val="BodyText"/>
      </w:pPr>
      <w:r>
        <w:t xml:space="preserve">Institution:[University/College Name]</w:t>
      </w:r>
    </w:p>
    <w:p>
      <w:pPr>
        <w:pStyle w:val="BodyText"/>
      </w:pPr>
      <w:r>
        <w:rPr>
          <w:bCs/>
          <w:b/>
        </w:rPr>
        <w:t xml:space="preserve">Date:: [Date of Submission]</w:t>
      </w:r>
    </w:p>
    <w:p>
      <w:pPr>
        <w:pStyle w:val="BodyText"/>
      </w:pPr>
      <w:r>
        <w:t xml:space="preserve">Location :Vietnam Ho Chi Minh City</w:t>
      </w:r>
    </w:p>
    <w:bookmarkStart w:id="20" w:name="Xa0b9cdd9695434c129f30fa1905159b2f2a77f4"/>
    <w:p>
      <w:pPr>
        <w:pStyle w:val="Heading2"/>
      </w:pPr>
      <w:r>
        <w:t xml:space="preserve">P&gt;This report provides a comprehensive analysis of my recent internship experience as a Teacher Primary candidate within the bustling educational landscape of Vietnam Ho Chi Minh City. The duration of this internship was six months, during which I worked closely with local educators, students, and administrative staff to enhance my pedagogical skills and understand the cultural nuances of teaching in Southeast Asia. This period has been instrumental in shaping my professional identity and understanding the complexities involved in delivering primary education within the Vietnamese context.P&gt;Teaching Primary levels requires a unique blend of patience, creativity, and adaptability. In Vietnam Ho Chi Minh City, these qualities are tested daily due to large class sizes, diverse student backgrounds, and a rapidly evolving educational curriculum. This document details my observations, challenges faced methods employed ,and the significant impact this internship has had on my professional development as an aspiring educator.</w:t>
      </w:r>
    </w:p>
    <w:bookmarkEnd w:id="20"/>
    <w:bookmarkStart w:id="21" w:name="X1e389496478e2eae175102bc19d7bba23fc0561"/>
    <w:p>
      <w:pPr>
        <w:pStyle w:val="Heading2"/>
      </w:pPr>
      <w:r>
        <w:t xml:space="preserve">P&gt;The choice to conduct this Internship Report in Vietnam Ho Chi Minh City was deliberate. As the economic hub of Vietnam, HCMC is characterized by its dynamic pace and cultural diversity. The city boasts a mix of traditional public schools, private international institutions, and bilingual academies that cater to a growing middle class demanding high-quality education for their children.P&gt;Understanding this context was crucial for my role as a Teacher Primary intern. I quickly realized that the expectations in HCMC differ significantly from Western educational standards. Parents are highly involved in their children's academic progress, often expecting rigorous discipline alongside creative learning. Furthermore, the integration of technology into classrooms is accelerating rapidly, requiring teachers to be proficient not only in subject matter but also in digital literacy tools.</w:t>
      </w:r>
    </w:p>
    <w:p>
      <w:pPr>
        <w:pStyle w:val="FirstParagraph"/>
      </w:pPr>
      <w:r>
        <w:t xml:space="preserve">P&gt;The primary objectives of this internship were multifaceted:</w:t>
      </w:r>
    </w:p>
    <w:p>
      <w:pPr>
        <w:numPr>
          <w:ilvl w:val="0"/>
          <w:numId w:val="1001"/>
        </w:numPr>
        <w:pStyle w:val="Compact"/>
      </w:pPr>
      <w:r>
        <w:t xml:space="preserve">To gain hands-on experience in lesson planning and delivery for Primary level students aged 6 to11.</w:t>
      </w:r>
    </w:p>
    <w:p>
      <w:pPr>
        <w:numPr>
          <w:ilvl w:val="0"/>
          <w:numId w:val="1001"/>
        </w:numPr>
        <w:pStyle w:val="Compact"/>
      </w:pPr>
      <w:r>
        <w:t xml:space="preserve">To observe and participate in classroom management strategies effective within the Vietnamese cultural framework.</w:t>
      </w:r>
    </w:p>
    <w:p>
      <w:pPr>
        <w:numPr>
          <w:ilvl w:val="0"/>
          <w:numId w:val="1001"/>
        </w:numPr>
        <w:pStyle w:val="Compact"/>
      </w:pPr>
      <w:r>
        <w:t xml:space="preserve">To develop cross-cultural communication skills necessary for engaging with both students and parents in Vietnam Ho Chi Minh City.</w:t>
      </w:r>
    </w:p>
    <w:p>
      <w:pPr>
        <w:numPr>
          <w:ilvl w:val="0"/>
          <w:numId w:val="1001"/>
        </w:numPr>
        <w:pStyle w:val="Compact"/>
      </w:pPr>
      <w:r>
        <w:t xml:space="preserve">To contribute meaningfully to the school community by assisting in extracurricular activities and administrative tasks.</w:t>
      </w:r>
    </w:p>
    <w:p>
      <w:pPr>
        <w:pStyle w:val="FirstParagraph"/>
      </w:pPr>
      <w:r>
        <w:t xml:space="preserve">These objectives guided my daily activities and served as benchmarks for evaluating my progress throughout the six-month period.</w:t>
      </w:r>
    </w:p>
    <w:bookmarkEnd w:id="21"/>
    <w:bookmarkStart w:id="22" w:name="X01fa87dcf35f1632dd8cc763e004b2ba9863b00"/>
    <w:p>
      <w:pPr>
        <w:pStyle w:val="Heading2"/>
      </w:pPr>
      <w:r>
        <w:t xml:space="preserve">P&gt;As a Teacher Primary intern, my responsibilities evolved from observation to active participation. Initially spent weeks observing experienced teachers to understand their teaching styles, classroom routines, and interaction patterns with students. This shadowing phase provided invaluable insights into the subtle dynamics of a Vietnamese classroom.</w:t>
      </w:r>
    </w:p>
    <w:p>
      <w:pPr>
        <w:pStyle w:val="FirstParagraph"/>
      </w:pPr>
      <w:r>
        <w:t xml:space="preserve">Following the observation period I was gradually entrusted with planning and delivering lessons in English Language Arts and General Knowledge subjects for Grade 3 classes. Each lesson plan required careful consideration of student proficiency levels learning styles, and cultural relevance materials sourced from both international textbooks adapted to local contexts.</w:t>
      </w:r>
    </w:p>
    <w:p>
      <w:pPr>
        <w:pStyle w:val="BodyText"/>
      </w:pPr>
      <w:r>
        <w:t xml:space="preserve">In addition to teaching, I assisted in grading assignments preparing visual aids organizing library resources participating in parent-teacher conferences. These tasks provided a holistic view of the responsibilities undertaken by a Teacher Primary professional beyond mere instruction.</w:t>
      </w:r>
    </w:p>
    <w:p>
      <w:pPr>
        <w:pStyle w:val="BodyText"/>
      </w:pPr>
      <w:r>
        <w:t xml:space="preserve">P&gt;Navigating the educational environment in Vietnam Ho Chi Minh City presented several challenges:</w:t>
      </w:r>
    </w:p>
    <w:p>
      <w:pPr>
        <w:pStyle w:val="BodyText"/>
      </w:pPr>
      <w:r>
        <w:rPr>
          <w:bCs/>
          <w:b/>
        </w:rPr>
        <w:t xml:space="preserve">Language Barrier : While English is increasingly taught from early ages many students still struggle with comprehension during initial phases. Overcoming this required simplifying language using visual aids incorporating gestures and encouraging peer-to-peer learning.P &gt;&lt; Strong &gt;Class Size Management :Vietnamese classrooms often exceed 40 students unlike smaller classes in Western countries managing attention and ensuring individual engagement posed significant difficulties. I learned to use group leaders rotate seating arrangements employ interactive games to maintain energy levels effectively.</w:t>
      </w:r>
    </w:p>
    <w:p>
      <w:pPr>
        <w:pStyle w:val="BodyText"/>
      </w:pPr>
      <w:r>
        <w:rPr>
          <w:bCs/>
          <w:b/>
        </w:rPr>
        <w:t xml:space="preserve">Cultural Nuances :Understanding hierarchical respect towards teachers was crucial in this context. Building rapport required balancing authority with approachability while respecting local traditions such as Tet Holiday celebrations and reverence for Confucian values.P&gt;Adapting to these challenges fostered resilience and creativity in my teaching methods transforming potential obstacles into opportunities for innovative pedagogical practices.</w:t>
      </w:r>
    </w:p>
    <w:p>
      <w:pPr>
        <w:pStyle w:val="BodyText"/>
      </w:pPr>
      <w:r>
        <w:t xml:space="preserve">P&gt;This internship profoundly impacted my understanding of what it means to be an effective Teacher Primary educator specifically within the Vietnamese context:</w:t>
      </w:r>
    </w:p>
    <w:p>
      <w:pPr>
        <w:pStyle w:val="BodyText"/>
      </w:pPr>
      <w:r>
        <w:t xml:space="preserve">Importance of Routine and Structure: Young learners thrive on predictability establishing clear routines helped minimize behavioral issues.</w:t>
      </w:r>
    </w:p>
    <w:p>
      <w:pPr>
        <w:pStyle w:val="BodyText"/>
      </w:pPr>
      <w:r>
        <w:t xml:space="preserve">Cultural Sensitivity: Recognizing that education serves not only academic purposes but also socialization values shaped my interactions significantly.</w:t>
      </w:r>
    </w:p>
    <w:p>
      <w:pPr>
        <w:pStyle w:val="BodyText"/>
      </w:pPr>
      <w:r>
        <w:t xml:space="preserve">The experience taught me that teaching is not merely about transmitting knowledge but about inspiring curiosity fostering confidence building character. Working alongside dedicated Vietnamese colleagues who exemplify professionalism and compassion left a lasting impression on my professional ethos.</w:t>
      </w:r>
    </w:p>
    <w:bookmarkEnd w:id="22"/>
    <w:bookmarkStart w:id="23" w:name="Xc215bdf147f8f5a4ad48c35da0214daf0d8ad70"/>
    <w:p>
      <w:pPr>
        <w:pStyle w:val="Heading2"/>
      </w:pPr>
      <w:r>
        <w:t xml:space="preserve">P&gt;In conclusion this Internship Report reflects on a transformative journey undertaken as a Teacher Primary intern in Vietnam Ho Chi Minh City. The combination of rigorous academic demands vibrant cultural richness provided an unparalleled opportunity for growth both personally and professionally.</w:t>
      </w:r>
    </w:p>
    <w:p>
      <w:pPr>
        <w:pStyle w:val="FirstParagraph"/>
      </w:pPr>
      <w:r>
        <w:t xml:space="preserve">The skills acquired here adaptability cross-cultural competence resourcefulness empathy are transferable assets that will serve me well throughout my career in education. Moreover witnessing the enthusiasm and resilience of students in HCMC reinforced my passion for teaching young minds who represent the future of Vietnam.</w:t>
      </w:r>
    </w:p>
    <w:p>
      <w:pPr>
        <w:pStyle w:val="BodyText"/>
      </w:pPr>
      <w:r>
        <w:t xml:space="preserve">I extend heartfelt gratitude to host school administration fellow interns mentors students families all contributed making this experience memorable rewarding. This internship has laid a solid foundation for future endeavors ensuring that I am better equipped to contribute positively to global educational communities wherever I may teach next.</w:t>
      </w:r>
    </w:p>
    <w:p>
      <w:pPr>
        <w:pStyle w:val="BodyText"/>
      </w:pPr>
      <w:r>
        <w:t xml:space="preserve">© 2023 Internship Report Template.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Primary Education in Vietnam Ho Chi Minh City</dc:title>
  <dc:creator/>
  <dc:language>en</dc:language>
  <cp:keywords/>
  <dcterms:created xsi:type="dcterms:W3CDTF">2026-07-29T18:41:15Z</dcterms:created>
  <dcterms:modified xsi:type="dcterms:W3CDTF">2026-07-29T18:41:15Z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