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Teacher</w:t>
      </w:r>
      <w:r>
        <w:t xml:space="preserve"> </w:t>
      </w:r>
      <w:r>
        <w:t xml:space="preserve">Secondary</w:t>
      </w:r>
      <w:r>
        <w:t xml:space="preserve"> </w:t>
      </w:r>
      <w:r>
        <w:t xml:space="preserve">in</w:t>
      </w:r>
      <w:r>
        <w:t xml:space="preserve"> </w:t>
      </w:r>
      <w:r>
        <w:t xml:space="preserve">Argentina</w:t>
      </w:r>
      <w:r>
        <w:t xml:space="preserve"> </w:t>
      </w:r>
      <w:r>
        <w:t xml:space="preserve">Córdoba</w:t>
      </w:r>
    </w:p>
    <w:bookmarkStart w:id="26" w:name="Xd07b3e3b44321a4639884b563d2553952b07ed0"/>
    <w:p>
      <w:pPr>
        <w:pStyle w:val="Heading1"/>
      </w:pPr>
      <w:r>
        <w:t xml:space="preserve">Internship Report: Pedagogical Practicum for Secondary Education Teachers</w:t>
      </w:r>
    </w:p>
    <w:p>
      <w:pPr>
        <w:pStyle w:val="FirstParagraph"/>
      </w:pPr>
      <w:r>
        <w:rPr>
          <w:bCs/>
          <w:b/>
        </w:rPr>
        <w:t xml:space="preserve">Date:</w:t>
      </w:r>
      <w:r>
        <w:t xml:space="preserve"> </w:t>
      </w:r>
      <w:r>
        <w:t xml:space="preserve">October 2023</w:t>
      </w:r>
      <w:r>
        <w:br/>
      </w:r>
      <w:r>
        <w:rPr>
          <w:bCs/>
          <w:b/>
        </w:rPr>
        <w:t xml:space="preserve">Institution:</w:t>
      </w:r>
      <w:r>
        <w:t xml:space="preserve"> </w:t>
      </w:r>
      <w:r>
        <w:rPr>
          <w:bCs/>
          <w:b/>
        </w:rPr>
        <w:t xml:space="preserve">Location:</w:t>
      </w:r>
      <w:r>
        <w:t xml:space="preserve"> </w:t>
      </w:r>
      <w:r>
        <w:t xml:space="preserve">Argentina, Córdoba</w:t>
      </w:r>
      <w:r>
        <w:br/>
      </w:r>
      <w:r>
        <w:rPr>
          <w:bCs/>
          <w:b/>
        </w:rPr>
        <w:t xml:space="preserve">Status: Completed</w:t>
      </w:r>
    </w:p>
    <w:bookmarkStart w:id="20" w:name="introduction-and-contextual-background"/>
    <w:p>
      <w:pPr>
        <w:pStyle w:val="Heading2"/>
      </w:pPr>
      <w:r>
        <w:t xml:space="preserve">1. Introduction and Contextual Background</w:t>
      </w:r>
    </w:p>
    <w:p>
      <w:pPr>
        <w:pStyle w:val="FirstParagraph"/>
      </w:pPr>
      <w:r>
        <w:t xml:space="preserve">This document serves as a comprehensive reflection and analysis of the pedagogical internship conducted within the framework of secondary education training in Argentina. The specific geographic focus of this report is Córdoba, a province known for its rich cultural heritage, robust academic traditions, and unique socio-economic dynamics. As aspiring educators preparing to become</w:t>
      </w:r>
      <w:r>
        <w:t xml:space="preserve"> </w:t>
      </w:r>
      <w:r>
        <w:rPr>
          <w:bCs/>
          <w:b/>
        </w:rPr>
        <w:t xml:space="preserve">Teacher Secondary</w:t>
      </w:r>
      <w:r>
        <w:t xml:space="preserve"> </w:t>
      </w:r>
      <w:r>
        <w:t xml:space="preserve">professionals, it is imperative to understand that teaching is not merely the transmission of content but a complex social practice deeply embedded in local realities. The city of Córdoba acts as a major educational hub in Latin America, hosting numerous universities and diverse student populations ranging from urban centers to rural peripheries. Therefore, this internship was designed not only to observe classroom dynamics but to actively engage with the specific educational challenges and opportunities present in</w:t>
      </w:r>
      <w:r>
        <w:t xml:space="preserve"> </w:t>
      </w:r>
      <w:r>
        <w:rPr>
          <w:bCs/>
          <w:b/>
        </w:rPr>
        <w:t xml:space="preserve">Argentina Córdoba</w:t>
      </w:r>
      <w:r>
        <w:t xml:space="preserve">.</w:t>
      </w:r>
      <w:r>
        <w:t xml:space="preserve"> </w:t>
      </w:r>
      <w:r>
        <w:t xml:space="preserve">The primary objective of this practicum was to bridge the gap between theoretical pedagogical knowledge acquired at university and the practical realities of the classroom. By immersing oneself in a secondary school setting within this region, interns are expected to develop competencies related to lesson planning, classroom management, assessment strategies, and inclusive education. This report details the methodologies employed, the challenges encountered during fieldwork in</w:t>
      </w:r>
      <w:r>
        <w:t xml:space="preserve"> </w:t>
      </w:r>
      <w:r>
        <w:rPr>
          <w:bCs/>
          <w:b/>
        </w:rPr>
        <w:t xml:space="preserve">Argentina Córdoba</w:t>
      </w:r>
      <w:r>
        <w:t xml:space="preserve">, and the professional growth achieved through this experience as a future</w:t>
      </w:r>
      <w:r>
        <w:t xml:space="preserve"> </w:t>
      </w:r>
      <w:r>
        <w:rPr>
          <w:bCs/>
          <w:b/>
        </w:rPr>
        <w:t xml:space="preserve">Teacher Secondary</w:t>
      </w:r>
      <w:r>
        <w:t xml:space="preserve">.</w:t>
      </w:r>
    </w:p>
    <w:bookmarkEnd w:id="20"/>
    <w:bookmarkStart w:id="21" w:name="objectives-of-the-internship"/>
    <w:p>
      <w:pPr>
        <w:pStyle w:val="Heading2"/>
      </w:pPr>
      <w:r>
        <w:t xml:space="preserve">2. Objectives of the Internship</w:t>
      </w:r>
    </w:p>
    <w:p>
      <w:pPr>
        <w:pStyle w:val="FirstParagraph"/>
      </w:pPr>
      <w:r>
        <w:t xml:space="preserve">The internship program established several key objectives aimed at shaping competent educators. First, it sought to familiarize interns with the curriculum standards mandated by the Ministry of Education of Córdoba Province. Understanding these guidelines is crucial for any</w:t>
      </w:r>
      <w:r>
        <w:t xml:space="preserve"> </w:t>
      </w:r>
      <w:r>
        <w:rPr>
          <w:bCs/>
          <w:b/>
        </w:rPr>
        <w:t xml:space="preserve">Teacher Secondary</w:t>
      </w:r>
      <w:r>
        <w:t xml:space="preserve">, as it ensures that instruction aligns with national and provincial educational goals. Second, the internship aimed to develop observational skills, allowing future teachers to analyze teacher-student interactions and peer dynamics from a critical perspective. Third, it focused on the practical application of didactic strategies that promote active learning and critical thinking. Finally, given the specific context of</w:t>
      </w:r>
      <w:r>
        <w:t xml:space="preserve"> </w:t>
      </w:r>
      <w:r>
        <w:rPr>
          <w:bCs/>
          <w:b/>
        </w:rPr>
        <w:t xml:space="preserve">Argentina Córdoba</w:t>
      </w:r>
      <w:r>
        <w:t xml:space="preserve">, there was an emphasis on cultural responsiveness—understanding how local history, literature, and social issues influence student identity and engagement in school.</w:t>
      </w:r>
    </w:p>
    <w:bookmarkEnd w:id="21"/>
    <w:bookmarkStart w:id="22" w:name="methodology-action-in-the-classroom"/>
    <w:p>
      <w:pPr>
        <w:pStyle w:val="Heading2"/>
      </w:pPr>
      <w:r>
        <w:t xml:space="preserve">3. Methodology: Action in the Classroom</w:t>
      </w:r>
    </w:p>
    <w:p>
      <w:pPr>
        <w:pStyle w:val="FirstParagraph"/>
      </w:pPr>
      <w:r>
        <w:t xml:space="preserve">The methodology adopted during this internship was rooted in participatory observation followed by gradual responsibility. Initially, as an intern acting as a</w:t>
      </w:r>
      <w:r>
        <w:t xml:space="preserve"> </w:t>
      </w:r>
      <w:r>
        <w:rPr>
          <w:bCs/>
          <w:b/>
        </w:rPr>
        <w:t xml:space="preserve">Teacher Secondary</w:t>
      </w:r>
      <w:r>
        <w:t xml:space="preserve">, the primary role was to observe experienced mentors. This phase involved analyzing how veteran teachers managed large class sizes, handled disruptive behavior, and adapted their instruction for students with varying learning abilities. The observations were particularly insightful regarding how local context in</w:t>
      </w:r>
      <w:r>
        <w:t xml:space="preserve"> </w:t>
      </w:r>
      <w:r>
        <w:rPr>
          <w:bCs/>
          <w:b/>
        </w:rPr>
        <w:t xml:space="preserve">Argentina Córdoba</w:t>
      </w:r>
      <w:r>
        <w:t xml:space="preserve"> </w:t>
      </w:r>
      <w:r>
        <w:t xml:space="preserve">affects classroom discourse. For instance, discussions often naturally veered into topics of regional history or contemporary social debates relevant to the province, highlighting the need for flexible lesson planning.</w:t>
      </w:r>
      <w:r>
        <w:t xml:space="preserve"> </w:t>
      </w:r>
      <w:r>
        <w:t xml:space="preserve">Following the observation phase, interns were assigned specific teaching blocks. These sessions required meticulous preparation of lesson plans that incorporated diverse learning styles and inclusive practices. The curriculum covered standard subjects but was adapted to reflect local relevance. For example, in history classes, special attention was paid to the Jesuit Estancias and their impact on regional development; in language arts, local authors were integrated into the reading lists. This approach ensured that as a</w:t>
      </w:r>
      <w:r>
        <w:t xml:space="preserve"> </w:t>
      </w:r>
      <w:r>
        <w:rPr>
          <w:bCs/>
          <w:b/>
        </w:rPr>
        <w:t xml:space="preserve">Teacher Secondary</w:t>
      </w:r>
      <w:r>
        <w:t xml:space="preserve">, one connects abstract concepts with students' lived experiences in</w:t>
      </w:r>
      <w:r>
        <w:t xml:space="preserve"> </w:t>
      </w:r>
      <w:r>
        <w:rPr>
          <w:bCs/>
          <w:b/>
        </w:rPr>
        <w:t xml:space="preserve">Argentina Córdoba</w:t>
      </w:r>
      <w:r>
        <w:t xml:space="preserve">.</w:t>
      </w:r>
      <w:r>
        <w:t xml:space="preserve"> </w:t>
      </w:r>
      <w:r>
        <w:t xml:space="preserve">Assessment methods varied from traditional written exams to project-based learning and oral presentations. The goal was to evaluate not just rote memorization but critical analysis and creative expression. Feedback loops were established daily, where mentors provided constructive criticism on performance, allowing for immediate adjustment of pedagogical approaches. This iterative process was vital for developing the reflective practice that defines a successful</w:t>
      </w:r>
      <w:r>
        <w:t xml:space="preserve"> </w:t>
      </w:r>
      <w:r>
        <w:rPr>
          <w:bCs/>
          <w:b/>
        </w:rPr>
        <w:t xml:space="preserve">Teacher Secondary</w:t>
      </w:r>
      <w:r>
        <w:t xml:space="preserve">.</w:t>
      </w:r>
    </w:p>
    <w:bookmarkEnd w:id="22"/>
    <w:bookmarkStart w:id="23" w:name="X8fdc48aa741cfff32e04038e0c76d83d1422413"/>
    <w:p>
      <w:pPr>
        <w:pStyle w:val="Heading2"/>
      </w:pPr>
      <w:r>
        <w:t xml:space="preserve">4. Challenges and Adaptations in Argentina Córdoba</w:t>
      </w:r>
    </w:p>
    <w:p>
      <w:pPr>
        <w:pStyle w:val="FirstParagraph"/>
      </w:pPr>
      <w:r>
        <w:t xml:space="preserve">Navigating the educational landscape in</w:t>
      </w:r>
      <w:r>
        <w:t xml:space="preserve"> </w:t>
      </w:r>
      <w:r>
        <w:rPr>
          <w:bCs/>
          <w:b/>
        </w:rPr>
        <w:t xml:space="preserve">Argentina Córdoba</w:t>
      </w:r>
      <w:r>
        <w:t xml:space="preserve"> </w:t>
      </w:r>
      <w:r>
        <w:t xml:space="preserve">presented several distinct challenges. One significant issue was the diversity of student backgrounds. Schools in urban areas of Córdoba often serve communities with varying levels of socioeconomic stability, which directly impacts attendance, resource availability, and emotional readiness to learn. As a</w:t>
      </w:r>
      <w:r>
        <w:t xml:space="preserve"> </w:t>
      </w:r>
      <w:r>
        <w:rPr>
          <w:bCs/>
          <w:b/>
        </w:rPr>
        <w:t xml:space="preserve">Teacher Secondary</w:t>
      </w:r>
      <w:r>
        <w:t xml:space="preserve">, it became evident that empathy and patience are just as important as subject matter expertise. Many students balance school with part-time work or family responsibilities, necessitating flexible deadlines and supportive mentoring styles rather than punitive measures.</w:t>
      </w:r>
      <w:r>
        <w:t xml:space="preserve"> </w:t>
      </w:r>
      <w:r>
        <w:t xml:space="preserve">Another challenge was the technological divide. While efforts have been made to digitize education in</w:t>
      </w:r>
      <w:r>
        <w:t xml:space="preserve"> </w:t>
      </w:r>
      <w:r>
        <w:rPr>
          <w:bCs/>
          <w:b/>
        </w:rPr>
        <w:t xml:space="preserve">Argentina Córdoba</w:t>
      </w:r>
      <w:r>
        <w:t xml:space="preserve">, access to reliable internet and devices remains unequal among students. Interns had to adapt their teaching materials, creating low-bandwidth resources or analog alternatives alongside digital ones, ensuring equitable access to learning content. Furthermore, navigating the administrative bureaucracy specific to provincial schools required adaptability and strong communication skills with staff who are deeply invested in the local educational community.</w:t>
      </w:r>
    </w:p>
    <w:bookmarkEnd w:id="23"/>
    <w:bookmarkStart w:id="24" w:name="professional-growth-and-reflection"/>
    <w:p>
      <w:pPr>
        <w:pStyle w:val="Heading2"/>
      </w:pPr>
      <w:r>
        <w:t xml:space="preserve">5. Professional Growth and Reflection</w:t>
      </w:r>
    </w:p>
    <w:p>
      <w:pPr>
        <w:pStyle w:val="FirstParagraph"/>
      </w:pPr>
      <w:r>
        <w:t xml:space="preserve">This internship has been a transformative experience in the journey toward becoming a qualified</w:t>
      </w:r>
      <w:r>
        <w:t xml:space="preserve"> </w:t>
      </w:r>
      <w:r>
        <w:rPr>
          <w:bCs/>
          <w:b/>
        </w:rPr>
        <w:t xml:space="preserve">Teacher Secondary</w:t>
      </w:r>
      <w:r>
        <w:t xml:space="preserve">. The most profound learning outcome was the realization that teaching is a relational profession. In Córdoba, relationships between teachers and students are often extended beyond the school walls, reflecting close-knit community values. Recognizing this dynamic allowed interns to build trust more effectively, creating safer spaces for intellectual risk-taking and vulnerability among students.</w:t>
      </w:r>
      <w:r>
        <w:t xml:space="preserve"> </w:t>
      </w:r>
      <w:r>
        <w:t xml:space="preserve">Additionally, the experience highlighted the importance of continuous professional development. The educational landscape in</w:t>
      </w:r>
      <w:r>
        <w:t xml:space="preserve"> </w:t>
      </w:r>
      <w:r>
        <w:rPr>
          <w:bCs/>
          <w:b/>
        </w:rPr>
        <w:t xml:space="preserve">Argentina Córdoba</w:t>
      </w:r>
      <w:r>
        <w:t xml:space="preserve"> </w:t>
      </w:r>
      <w:r>
        <w:t xml:space="preserve">is constantly evolving due to political and economic changes affecting education funding and policy. Staying informed about these shifts is essential for any educator to remain relevant and effective. The internship also fostered a sense of solidarity among peers, encouraging collaborative planning and shared problem-solving—a trait that is vital for long-term career success as a</w:t>
      </w:r>
      <w:r>
        <w:t xml:space="preserve"> </w:t>
      </w:r>
      <w:r>
        <w:rPr>
          <w:bCs/>
          <w:b/>
        </w:rPr>
        <w:t xml:space="preserve">Teacher Secondary</w:t>
      </w:r>
      <w:r>
        <w:t xml:space="preserve">.</w:t>
      </w:r>
    </w:p>
    <w:bookmarkEnd w:id="24"/>
    <w:bookmarkStart w:id="25" w:name="conclusion"/>
    <w:p>
      <w:pPr>
        <w:pStyle w:val="Heading2"/>
      </w:pPr>
      <w:r>
        <w:t xml:space="preserve">6. Conclusion</w:t>
      </w:r>
    </w:p>
    <w:p>
      <w:pPr>
        <w:pStyle w:val="FirstParagraph"/>
      </w:pPr>
      <w:r>
        <w:t xml:space="preserve">In conclusion, this internship report underscores the complexity and richness of teaching secondary education in</w:t>
      </w:r>
      <w:r>
        <w:t xml:space="preserve"> </w:t>
      </w:r>
      <w:r>
        <w:rPr>
          <w:bCs/>
          <w:b/>
        </w:rPr>
        <w:t xml:space="preserve">Argentina Córdoba</w:t>
      </w:r>
      <w:r>
        <w:t xml:space="preserve">. It confirms that preparing to be a</w:t>
      </w:r>
      <w:r>
        <w:t xml:space="preserve"> </w:t>
      </w:r>
      <w:r>
        <w:rPr>
          <w:bCs/>
          <w:b/>
        </w:rPr>
        <w:t xml:space="preserve">Teacher Secondary</w:t>
      </w:r>
      <w:r>
        <w:t xml:space="preserve"> </w:t>
      </w:r>
      <w:r>
        <w:t xml:space="preserve">requires more than academic knowledge; it demands cultural competence, adaptability, resilience, and a deep commitment to social justice. The specific context of Córdoba provided a unique laboratory for testing pedagogical theories against real-world challenges. By engaging with the local community, understanding regional curricula requirements, and practicing inclusive teaching methods, this practicum has laid a solid foundation for future professional endeavors. As we move forward from this internship, the lessons learned in</w:t>
      </w:r>
      <w:r>
        <w:t xml:space="preserve"> </w:t>
      </w:r>
      <w:r>
        <w:rPr>
          <w:bCs/>
          <w:b/>
        </w:rPr>
        <w:t xml:space="preserve">Argentina Córdoba</w:t>
      </w:r>
      <w:r>
        <w:t xml:space="preserve"> </w:t>
      </w:r>
      <w:r>
        <w:t xml:space="preserve">will serve as a guiding light in our commitment to nurturing young minds and contributing positively to the educational fabric of our society. The experience affirmed that being a</w:t>
      </w:r>
      <w:r>
        <w:t xml:space="preserve"> </w:t>
      </w:r>
      <w:r>
        <w:rPr>
          <w:bCs/>
          <w:b/>
        </w:rPr>
        <w:t xml:space="preserve">Teacher Secondary</w:t>
      </w:r>
      <w:r>
        <w:t xml:space="preserve"> </w:t>
      </w:r>
      <w:r>
        <w:t xml:space="preserve">is not just a job, but a vocation rooted in service and intellectual curiosity.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Teacher Secondary in Argentina Córdoba</dc:title>
  <dc:creator/>
  <dc:language>en</dc:language>
  <cp:keywords/>
  <dcterms:created xsi:type="dcterms:W3CDTF">2026-07-29T18:38:30Z</dcterms:created>
  <dcterms:modified xsi:type="dcterms:W3CDTF">2026-07-29T18:38:30Z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