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Institution:</w:t>
      </w:r>
      <w:r>
        <w:t xml:space="preserve"> </w:t>
      </w:r>
      <w:r>
        <w:t xml:space="preserve">SMA Negeri 8 Jakarta</w:t>
      </w:r>
      <w:r>
        <w:br/>
      </w:r>
      <w:r>
        <w:rPr>
          <w:bCs/>
          <w:b/>
        </w:rPr>
        <w:t xml:space="preserve">District:</w:t>
      </w:r>
      <w:r>
        <w:t xml:space="preserve"> </w:t>
      </w:r>
      <w:r>
        <w:t xml:space="preserve">South Jakarta, Indonesia</w:t>
      </w:r>
      <w:r>
        <w:br/>
      </w:r>
      <w:r>
        <w:rPr>
          <w:bCs/>
          <w:b/>
        </w:rPr>
        <w:t xml:space="preserve">Date of Submission:</w:t>
      </w:r>
      <w:r>
        <w:t xml:space="preserve"> </w:t>
      </w:r>
      <w:r>
        <w:t xml:space="preserve">October 20, 2023</w:t>
      </w:r>
    </w:p>
    <w:bookmarkEnd w:id="20"/>
    <w:bookmarkStart w:id="21" w:name="i.-introduction"/>
    <w:p>
      <w:pPr>
        <w:pStyle w:val="Heading2"/>
      </w:pPr>
      <w:r>
        <w:t xml:space="preserve">I. Introduction</w:t>
      </w:r>
    </w:p>
    <w:p>
      <w:pPr>
        <w:pStyle w:val="FirstParagraph"/>
      </w:pPr>
      <w:r>
        <w:t xml:space="preserve">The purpose of this Internship Report is to document the comprehensive experiences, pedagogical developments, and cultural observations gained during my tenure as a Teacher Secondary intern at SMA Negeri 8 Jakarta in Indonesia Jakarta. This period of practical training served as a critical bridge between theoretical knowledge acquired in university and the dynamic realities of modern secondary education within the Indonesian context. The bustling metropolis of Indonesia Jakarta provides a unique backdrop for educational development, characterized by its diversity, rapid urbanization, and rigorous academic standards. This report details the preparation phase, instructional delivery challenges faced as a Teacher Secondary educator in this vibrant city, classroom management strategies employed to engage diverse student bodies, and the professional growth achieved throughout the internship.</w:t>
      </w:r>
    </w:p>
    <w:bookmarkEnd w:id="21"/>
    <w:bookmarkStart w:id="22" w:name="ii.-contextual-background"/>
    <w:p>
      <w:pPr>
        <w:pStyle w:val="Heading2"/>
      </w:pPr>
      <w:r>
        <w:t xml:space="preserve">II. Contextual Background</w:t>
      </w:r>
    </w:p>
    <w:p>
      <w:pPr>
        <w:pStyle w:val="FirstParagraph"/>
      </w:pPr>
      <w:r>
        <w:t xml:space="preserve">SMA Negeri 8 Jakarta is widely recognized as one of the prestigious public high schools in Indonesia Jakarta. Located in the Menteng district, a historically significant and upscale area of the capital, the school serves students from various socioeconomic backgrounds who aspire to enter top-tier universities. The curriculum follows national standards set by the Ministry of Education, Culture, Research, and Technology (Kemendikbudristek), emphasizing not only academic excellence but also character building aligned with Pancasila ideals. As a Teacher Secondary intern within this specific environment in Indonesia Jakarta, it was imperative to understand the local educational philosophy which balances international competitiveness with strong national identity. The school’s commitment to holistic education meant that my role extended beyond mere subject instruction to include mentorship and extracurricular engagement.</w:t>
      </w:r>
    </w:p>
    <w:bookmarkEnd w:id="22"/>
    <w:bookmarkStart w:id="23" w:name="iii.-methodology-and-activities"/>
    <w:p>
      <w:pPr>
        <w:pStyle w:val="Heading2"/>
      </w:pPr>
      <w:r>
        <w:t xml:space="preserve">III. Methodology and Activities</w:t>
      </w:r>
    </w:p>
    <w:p>
      <w:pPr>
        <w:pStyle w:val="FirstParagraph"/>
      </w:pPr>
      <w:r>
        <w:t xml:space="preserve">The internship program was structured in three primary phases: observation, assisted teaching, and independent instruction. During the initial two weeks in Indonesia Jakarta, I observed experienced teachers to understand classroom dynamics specific to Indonesian culture. As a Teacher Secondary student teacher, I learned how local educators manage large class sizes (often exceeding 35 students) while maintaining engagement. Following this observation period, I collaborated with my mentor teacher to design lesson plans that integrated technology and interactive learning methods suitable for Generation Z students in Indonesia Jakarta.</w:t>
      </w:r>
    </w:p>
    <w:p>
      <w:pPr>
        <w:pStyle w:val="BodyText"/>
      </w:pPr>
      <w:r>
        <w:t xml:space="preserve">The core of the internship involved delivering lessons in English Language Arts and Literature. The curriculum required adapting materials to be culturally relevant yet academically rigorous. For instance, when discussing global literature, I connected themes to local Indonesian contexts, helping students see the universal applicability of literary concepts while respecting their local heritage. This approach was particularly effective in Indonesia Jakarta, where students are exposed to both traditional values and globalized media.</w:t>
      </w:r>
    </w:p>
    <w:bookmarkEnd w:id="23"/>
    <w:bookmarkStart w:id="24" w:name="X8a9fb887a5cd5054c6c6a9720b5f46cc505b0ed"/>
    <w:p>
      <w:pPr>
        <w:pStyle w:val="Heading2"/>
      </w:pPr>
      <w:r>
        <w:t xml:space="preserve">IV. Challenges Faced in Indonesia Jakarta</w:t>
      </w:r>
    </w:p>
    <w:p>
      <w:pPr>
        <w:pStyle w:val="FirstParagraph"/>
      </w:pPr>
      <w:r>
        <w:rPr>
          <w:bCs/>
          <w:b/>
        </w:rPr>
        <w:t xml:space="preserve">A. Cultural Adaptation:</w:t>
      </w:r>
      <w:r>
        <w:br/>
      </w:r>
      <w:r>
        <w:t xml:space="preserve">Transitioning into the educational environment of Indonesia Jakarta presented immediate cultural nuances. The concept of "sopan santun" (politeness/respect) is deeply embedded in the school culture. As a Teacher Secondary intern, I had to navigate hierarchical relationships with senior staff and maintain a respectful demeanor towards students while establishing authority. In Indonesia Jakarta, teachers are viewed not just as instructors but as parental figures (*Guru sebagai Orang Tua Kedua*). This required a shift from the more egalitarian approaches often seen in Western educational settings.</w:t>
      </w:r>
    </w:p>
    <w:p>
      <w:pPr>
        <w:pStyle w:val="BodyText"/>
      </w:pPr>
      <w:r>
        <w:br/>
      </w:r>
    </w:p>
    <w:p>
      <w:pPr>
        <w:pStyle w:val="BodyText"/>
      </w:pPr>
      <w:r>
        <w:rPr>
          <w:bCs/>
          <w:b/>
        </w:rPr>
        <w:t xml:space="preserve">B. Language Barriers:</w:t>
      </w:r>
      <w:r>
        <w:br/>
      </w:r>
      <w:r>
        <w:t xml:space="preserve">While English is the subject being taught, many students in Indonesia Jakarta have varying levels of proficiency. The challenge for a Teacher Secondary was to scaffold instruction effectively so that language barriers did not impede content comprehension. I utilized visual aids, simplified instructions, and peer-to-peer learning strategies to mitigate these difficulties.</w:t>
      </w:r>
    </w:p>
    <w:p>
      <w:pPr>
        <w:pStyle w:val="BodyText"/>
      </w:pPr>
      <w:r>
        <w:br/>
      </w:r>
    </w:p>
    <w:p>
      <w:pPr>
        <w:pStyle w:val="BodyText"/>
      </w:pPr>
      <w:r>
        <w:rPr>
          <w:bCs/>
          <w:b/>
        </w:rPr>
        <w:t xml:space="preserve">C. Urban Distractions:</w:t>
      </w:r>
      <w:r>
        <w:br/>
      </w:r>
      <w:r>
        <w:t xml:space="preserve">The location in Indonesia Jakarta exposes students to various external pressures and distractions. Balancing the heavy academic workload required for university entrance exams with extracurricular activities is a constant struggle for students here. As an intern, I observed how time management and mental health support are becoming increasingly vital components of the secondary education framework in this dense urban environment.</w:t>
      </w:r>
    </w:p>
    <w:bookmarkEnd w:id="24"/>
    <w:bookmarkStart w:id="25" w:name="v.-strategies-and-innovations"/>
    <w:p>
      <w:pPr>
        <w:pStyle w:val="Heading2"/>
      </w:pPr>
      <w:r>
        <w:t xml:space="preserve">V. Strategies and Innovations</w:t>
      </w:r>
    </w:p>
    <w:p>
      <w:pPr>
        <w:pStyle w:val="FirstParagraph"/>
      </w:pPr>
      <w:r>
        <w:t xml:space="preserve">To address these challenges, I implemented several pedagogical strategies tailored to the context of Indonesia Jakarta:</w:t>
      </w:r>
    </w:p>
    <w:p>
      <w:pPr>
        <w:numPr>
          <w:ilvl w:val="0"/>
          <w:numId w:val="1001"/>
        </w:numPr>
        <w:pStyle w:val="Compact"/>
      </w:pPr>
      <w:r>
        <w:rPr>
          <w:bCs/>
          <w:b/>
        </w:rPr>
        <w:t xml:space="preserve">Differentiated Instruction:</w:t>
      </w:r>
      <w:r>
        <w:t xml:space="preserve"> </w:t>
      </w:r>
      <w:r>
        <w:t xml:space="preserve">Recognizing the diverse proficiency levels among students in Indonesia Jakarta, I created tiered assignments. This allowed advanced students to explore complex literary analysis while supporting those who needed foundational vocabulary reinforcement.</w:t>
      </w:r>
    </w:p>
    <w:p>
      <w:pPr>
        <w:numPr>
          <w:ilvl w:val="0"/>
          <w:numId w:val="1001"/>
        </w:numPr>
        <w:pStyle w:val="Compact"/>
      </w:pPr>
      <w:r>
        <w:rPr>
          <w:bCs/>
          <w:b/>
        </w:rPr>
        <w:t xml:space="preserve">Cultural Integration:</w:t>
      </w:r>
      <w:r>
        <w:t xml:space="preserve"> </w:t>
      </w:r>
      <w:r>
        <w:t xml:space="preserve">As a Teacher Secondary educator, I incorporated local Indonesian authors and stories into the curriculum alongside international texts. This dual approach validated the students' cultural identity in Indonesia Jakarta while expanding their global perspective.</w:t>
      </w:r>
    </w:p>
    <w:p>
      <w:pPr>
        <w:numPr>
          <w:ilvl w:val="0"/>
          <w:numId w:val="1001"/>
        </w:numPr>
        <w:pStyle w:val="Compact"/>
      </w:pPr>
      <w:r>
        <w:rPr>
          <w:bCs/>
          <w:b/>
        </w:rPr>
        <w:t xml:space="preserve">Tech-Enabled Learning:</w:t>
      </w:r>
      <w:r>
        <w:t xml:space="preserve"> </w:t>
      </w:r>
      <w:r>
        <w:t xml:space="preserve">Leveraging smartphones and digital tablets, which are common among youth in Indonesia Jakarta, I introduced gamified learning apps to boost engagement. This was particularly effective in maintaining attention during long periods of instruction typical of the school day.</w:t>
      </w:r>
    </w:p>
    <w:bookmarkEnd w:id="25"/>
    <w:bookmarkStart w:id="26" w:name="vi.-professional-growth-and-reflection"/>
    <w:p>
      <w:pPr>
        <w:pStyle w:val="Heading2"/>
      </w:pPr>
      <w:r>
        <w:t xml:space="preserve">VI. Professional Growth and Reflection</w:t>
      </w:r>
    </w:p>
    <w:p>
      <w:pPr>
        <w:pStyle w:val="FirstParagraph"/>
      </w:pPr>
      <w:r>
        <w:t xml:space="preserve">This internship has profoundly shaped my identity as an educator. The experience in Indonesia Jakarta taught me resilience, adaptability, and the importance of cultural sensitivity. Serving as a Teacher Secondary intern in such a dynamic region highlighted the power of education to transcend socioeconomic barriers. I learned that effective teaching is not merely about content delivery but about building relationships and creating a safe space for intellectual exploration.</w:t>
      </w:r>
    </w:p>
    <w:p>
      <w:pPr>
        <w:pStyle w:val="BodyText"/>
      </w:pPr>
      <w:r>
        <w:br/>
      </w:r>
    </w:p>
    <w:p>
      <w:pPr>
        <w:pStyle w:val="BodyText"/>
      </w:pPr>
      <w:r>
        <w:t xml:space="preserve">Furthermore, witnessing the dedication of local teachers in Indonesia Jakarta inspired me. Despite limited resources in some areas compared to international standards, their passion for student success is unwavering. This period reinforced my belief that education is a universal language that connects people across differences. The ability to navigate the specific educational landscape of Indonesia Jakarta has equipped me with skills that are transferable to any multicultural teaching environment worldwide.</w:t>
      </w:r>
    </w:p>
    <w:bookmarkEnd w:id="26"/>
    <w:bookmarkStart w:id="27" w:name="vii.-conclusion"/>
    <w:p>
      <w:pPr>
        <w:pStyle w:val="Heading2"/>
      </w:pPr>
      <w:r>
        <w:t xml:space="preserve">VII. Conclusion</w:t>
      </w:r>
    </w:p>
    <w:p>
      <w:pPr>
        <w:pStyle w:val="FirstParagraph"/>
      </w:pPr>
      <w:r>
        <w:t xml:space="preserve">In conclusion, this Internship Report serves as a testament to the transformative journey undertaken during my time as a Teacher Secondary intern in Indonesia Jakarta. The challenges of cultural adaptation, language differences, and urban educational pressures were met with innovative teaching strategies and a deep respect for local traditions. The experience at SMA Negeri 8 Jakarta has not only enhanced my pedagogical skills but also broadened my global outlook on education. I am deeply grateful to the staff, mentors, and students in Indonesia Jakarta who supported this learning process. This internship has solidified my commitment to becoming a culturally competent educator capable of fostering inclusive and dynamic learning environments in secondary schools across diverse contexts.</w:t>
      </w:r>
    </w:p>
    <w:p>
      <w:pPr>
        <w:pStyle w:val="BodyText"/>
      </w:pPr>
      <w:r>
        <w:br/>
      </w:r>
    </w:p>
    <w:p>
      <w:r>
        <w:pict>
          <v:rect style="width:0;height:1.5pt" o:hralign="center" o:hrstd="t" o:hr="t"/>
        </w:pict>
      </w:r>
    </w:p>
    <w:p>
      <w:pPr>
        <w:pStyle w:val="FirstParagraph"/>
      </w:pPr>
      <w:r>
        <w:rPr>
          <w:iCs/>
          <w:i/>
        </w:rPr>
        <w:t xml:space="preserve">Signed,</w:t>
      </w:r>
      <w:r>
        <w:br/>
      </w:r>
      <w:r>
        <w:rPr>
          <w:bCs/>
          <w:b/>
        </w:rPr>
        <w:t xml:space="preserve">[Your Name]</w:t>
      </w:r>
      <w:r>
        <w:br/>
      </w:r>
      <w:r>
        <w:rPr>
          <w:iCs/>
          <w:i/>
        </w:rPr>
        <w:t xml:space="preserve">Intern Teacher Secondary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2026-07-30T03:56:10Z</dcterms:created>
  <dcterms:modified xsi:type="dcterms:W3CDTF">2026-07-30T03:56:10Z</dcterms:modified>
</cp:coreProperties>
</file>

<file path=docProps/custom.xml><?xml version="1.0" encoding="utf-8"?>
<Properties xmlns="http://schemas.openxmlformats.org/officeDocument/2006/custom-properties" xmlns:vt="http://schemas.openxmlformats.org/officeDocument/2006/docPropsVTypes"/>
</file>