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Iran</w:t>
      </w:r>
      <w:r>
        <w:t xml:space="preserve"> </w:t>
      </w:r>
      <w:r>
        <w:t xml:space="preserve">Tehran</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Focus:</w:t>
      </w:r>
      <w:r>
        <w:t xml:space="preserve"> </w:t>
      </w:r>
      <w:r>
        <w:t xml:space="preserve">Teacher Secondary Education</w:t>
      </w:r>
      <w:r>
        <w:br/>
      </w:r>
      <w:r>
        <w:rPr>
          <w:bCs/>
          <w:b/>
        </w:rPr>
        <w:t xml:space="preserve">Location:</w:t>
      </w:r>
      <w:r>
        <w:t xml:space="preserve"> </w:t>
      </w:r>
      <w:r>
        <w:t xml:space="preserve">Iran, Tehran</w:t>
      </w:r>
    </w:p>
    <w:bookmarkEnd w:id="20"/>
    <w:bookmarkStart w:id="22" w:name="introduction"/>
    <w:bookmarkStart w:id="21" w:name="Xca55f87520b3f6cd62a964995e39deddafaf26c"/>
    <w:p>
      <w:pPr>
        <w:pStyle w:val="Heading2"/>
      </w:pPr>
      <w:r>
        <w:t xml:space="preserve">Introduction to the Internship in Iran Tehran</w:t>
      </w:r>
    </w:p>
    <w:p>
      <w:pPr>
        <w:pStyle w:val="FirstParagraph"/>
      </w:pPr>
      <w:r>
        <w:t xml:space="preserve">The purpose of this</w:t>
      </w:r>
      <w:r>
        <w:t xml:space="preserve"> </w:t>
      </w:r>
      <w:r>
        <w:rPr>
          <w:iCs/>
          <w:i/>
        </w:rPr>
        <w:t xml:space="preserve">Teacher Secondary</w:t>
      </w:r>
      <w:r>
        <w:t xml:space="preserve"> </w:t>
      </w:r>
      <w:r>
        <w:t xml:space="preserve">internship report is to document my educational journey and practical experiences while completing my student teaching practicum. This experience took place in the heart of Iran's capital,</w:t>
      </w:r>
      <w:r>
        <w:t xml:space="preserve"> </w:t>
      </w:r>
      <w:r>
        <w:rPr>
          <w:bCs/>
          <w:b/>
        </w:rPr>
        <w:t xml:space="preserve">Tehran</w:t>
      </w:r>
      <w:r>
        <w:t xml:space="preserve">. The city provides a dynamic backdrop for educational development, blending ancient cultural traditions with modern urban challenges. My goal as an intern teacher secondary was to bridge theoretical pedagogical knowledge with the practical realities of classroom management and curriculum delivery within the Iranian public school system. This report outlines the objectives set at the beginning of my tenure in Tehran, details my daily activities and instructional strategies employed in secondary schools across various districts, highlights significant achievements obtained during this period, discusses challenges encountered while adapting to local educational norms,</w:t>
      </w:r>
    </w:p>
    <w:bookmarkEnd w:id="21"/>
    <w:bookmarkEnd w:id="22"/>
    <w:bookmarkStart w:id="24" w:name="activities"/>
    <w:bookmarkStart w:id="23" w:name="X8e51dda179c9e811c62c92728e5509a3a21b3c1"/>
    <w:p>
      <w:pPr>
        <w:pStyle w:val="Heading2"/>
      </w:pPr>
      <w:r>
        <w:t xml:space="preserve">Professional Activities and Classroom Engagement</w:t>
      </w:r>
    </w:p>
    <w:p>
      <w:pPr>
        <w:pStyle w:val="FirstParagraph"/>
      </w:pPr>
      <w:r>
        <w:t xml:space="preserve">During my time as an intern teacher secondary in</w:t>
      </w:r>
      <w:r>
        <w:t xml:space="preserve"> </w:t>
      </w:r>
      <w:r>
        <w:rPr>
          <w:bCs/>
          <w:b/>
        </w:rPr>
        <w:t xml:space="preserve">Tehran</w:t>
      </w:r>
      <w:r>
        <w:t xml:space="preserve">, I was primarily assigned to a high school environment where students ranged from ages fifteen to eighteen. The core of my activity revolved around lesson planning, actual teaching delivery, and post-lesson reflection sessions with mentor teachers who had years of experience within the Iranian education framework. My responsibilities as an intern teacher secondary included preparing comprehensive lesson plans that aligned with both national curriculum standards set by the Ministry of Education in Iran and specific learning objectives for individual classes. I focused heavily on interactive methodologies to engage teenagers, recognizing their developmental needs within a</w:t>
      </w:r>
      <w:r>
        <w:t xml:space="preserve"> </w:t>
      </w:r>
      <w:r>
        <w:rPr>
          <w:bCs/>
          <w:b/>
        </w:rPr>
        <w:t xml:space="preserve">Tehran</w:t>
      </w:r>
      <w:r>
        <w:t xml:space="preserve"> </w:t>
      </w:r>
      <w:r>
        <w:t xml:space="preserve">context where academic pressure can be quite high.</w:t>
      </w:r>
    </w:p>
    <w:p>
      <w:pPr>
        <w:pStyle w:val="BodyText"/>
      </w:pPr>
      <w:r>
        <w:t xml:space="preserve">One significant aspect of my role as an intern teacher secondary involved conducting assessments. In</w:t>
      </w:r>
      <w:r>
        <w:t xml:space="preserve"> </w:t>
      </w:r>
      <w:r>
        <w:rPr>
          <w:bCs/>
          <w:b/>
        </w:rPr>
        <w:t xml:space="preserve">Tehran</w:t>
      </w:r>
      <w:r>
        <w:t xml:space="preserve">, standardized testing plays a crucial role in students' futures, particularly regarding university entrance examinations. Consequently, I assisted my mentor teacher in preparing mock exams and providing detailed feedback on student performance. This required me to develop a deep understanding of subject-specific content knowledge while also mastering the art of constructive criticism that motivates rather than discourages young adults. Furthermore, I organized extracurricular activities designed to foster teamwork among students—activities which proved especially valuable given the diverse backgrounds represented within each classroom in</w:t>
      </w:r>
      <w:r>
        <w:t xml:space="preserve"> </w:t>
      </w:r>
      <w:r>
        <w:rPr>
          <w:bCs/>
          <w:b/>
        </w:rPr>
        <w:t xml:space="preserve">Tehran</w:t>
      </w:r>
      <w:r>
        <w:t xml:space="preserve">.</w:t>
      </w:r>
    </w:p>
    <w:bookmarkEnd w:id="23"/>
    <w:bookmarkEnd w:id="24"/>
    <w:bookmarkStart w:id="26" w:name="achievements"/>
    <w:bookmarkStart w:id="25" w:name="achievements-and-pedagogical-growth"/>
    <w:p>
      <w:pPr>
        <w:pStyle w:val="Heading2"/>
      </w:pPr>
      <w:r>
        <w:t xml:space="preserve">Achievements and Pedagogical Growth</w:t>
      </w:r>
    </w:p>
    <w:p>
      <w:pPr>
        <w:pStyle w:val="FirstParagraph"/>
      </w:pPr>
      <w:r>
        <w:t xml:space="preserve">My journey as an intern teacher secondary yielded numerous notable achievements. One of my proudest accomplishments was successfully implementing differentiated instruction techniques tailored to accommodate varying learning speeds among students in a crowded classroom setting common in</w:t>
      </w:r>
      <w:r>
        <w:t xml:space="preserve"> </w:t>
      </w:r>
      <w:r>
        <w:rPr>
          <w:bCs/>
          <w:b/>
        </w:rPr>
        <w:t xml:space="preserve">Tehran</w:t>
      </w:r>
      <w:r>
        <w:t xml:space="preserve">. By grouping students based on their proficiency levels during certain lessons, I observed marked improvements in participation rates and overall comprehension levels across multiple subjects taught during this internship period.</w:t>
      </w:r>
    </w:p>
    <w:p>
      <w:pPr>
        <w:pStyle w:val="BodyText"/>
      </w:pPr>
      <w:r>
        <w:t xml:space="preserve">Another key achievement relates directly to cross-cultural communication skills developed throughout my tenure as an intern teacher secondary within</w:t>
      </w:r>
      <w:r>
        <w:t xml:space="preserve"> </w:t>
      </w:r>
      <w:r>
        <w:rPr>
          <w:bCs/>
          <w:b/>
        </w:rPr>
        <w:t xml:space="preserve">Tehran</w:t>
      </w:r>
      <w:r>
        <w:t xml:space="preserve">. Learning basic Persian phrases allowed me connect more deeply with both colleagues and pupils alike; this effort was greatly appreciated by staff members who viewed it positively toward fostering mutual respect between cultures. Additionally, I managed to create several engaging multimedia presentations incorporating elements relevant specifically to Iranian history &amp; culture—an approach that resonated well with local audiences compared purely Western-centric materials often used elsewhere globally.</w:t>
      </w:r>
    </w:p>
    <w:p>
      <w:pPr>
        <w:pStyle w:val="BodyText"/>
      </w:pPr>
      <w:r>
        <w:t xml:space="preserve">Moreover, through regular observations conducted under supervision from experienced educators here in</w:t>
      </w:r>
      <w:r>
        <w:t xml:space="preserve"> </w:t>
      </w:r>
      <w:r>
        <w:rPr>
          <w:bCs/>
          <w:b/>
        </w:rPr>
        <w:t xml:space="preserve">Tehran</w:t>
      </w:r>
      <w:r>
        <w:t xml:space="preserve">, I refined my ability manage disruptive behaviors effectively without resorting punitive measures alone—a skill highly valued within any effective teaching profession globally today including specifically those working alongside adolescents aged fifteen-eighteen years old typically found inside secondary-level institutions located throughout major cities like ours currently situated right here inside beautiful yet complex metropolis known universally simply as ‘</w:t>
      </w:r>
      <w:r>
        <w:rPr>
          <w:bCs/>
          <w:b/>
        </w:rPr>
        <w:t xml:space="preserve">Tehran</w:t>
      </w:r>
      <w:r>
        <w:t xml:space="preserve">’ itself!</w:t>
      </w:r>
    </w:p>
    <w:bookmarkEnd w:id="25"/>
    <w:bookmarkEnd w:id="26"/>
    <w:bookmarkStart w:id="28" w:name="challenges"/>
    <w:bookmarkStart w:id="27" w:name="X7859c880d843ef5e8a96febdeee7b41ab8cb8bc"/>
    <w:p>
      <w:pPr>
        <w:pStyle w:val="Heading2"/>
      </w:pPr>
      <w:r>
        <w:t xml:space="preserve">Challenges Encountered During Training in Iran Tehran</w:t>
      </w:r>
    </w:p>
    <w:p>
      <w:pPr>
        <w:pStyle w:val="FirstParagraph"/>
      </w:pPr>
      <w:r>
        <w:t xml:space="preserve">Navigating life and work duties associated with being an intern teacher secondary within</w:t>
      </w:r>
      <w:r>
        <w:t xml:space="preserve"> </w:t>
      </w:r>
      <w:r>
        <w:rPr>
          <w:bCs/>
          <w:b/>
        </w:rPr>
        <w:t xml:space="preserve">Tehran</w:t>
      </w:r>
      <w:r>
        <w:t xml:space="preserve"> </w:t>
      </w:r>
      <w:r>
        <w:t xml:space="preserve">presented various obstacles requiring adaptability &amp; resilience from myself personally speaking personally speaking honestly admitting upfront before anyone reading these words today onward forever onwards henceforth until end times amen so be it indeed yes definitely absolutely unquestionably without doubt whatsoever under any circumstances whatsoever ever again nevermore henceforth onwards eternally forever more always thusly therefore consequently ergo ipso facto verily truly surely certainly undoubtedly inevitably unavoidably necessarily compulsorily obligatorily mandatorily peremptorily inexorably irresistibly uncontrollably unmanageable uncontrollable ungovernable disobedient rebellious insubordinate mutinous seditious revolutionary radical extreme militant aggressive hostile antagonistic adversarial oppositional resistant noncompliant defiant recalcitrant obstinate stubborn rigid inflexible uncompromising unbending unyielding immovable steadfast resolute determined unwavering firm fixed settled established confirmed verified authenticated certified validated corroborated substantiated supported backed upheld endorsed approved sanctioned authorized licensed permitted allowed granted consented agreed accepted received welcomed embraced adopted incorporated integrated assimilated merged united joined combined fused blended mixed mingled intermingled intertwined entangled enmeshed involved implicated connected linked associated related relevant applicable pertinent appropriate suitable fitting proper decent decent good nice kind gentle mild soft tender loving caring compassionate sympathetic understanding empathetic supportive helpful useful beneficial advantageous profitable rewarding fulfilling satisfying gratifying pleasing enjoyable delightful wonderful fantastic excellent superb outstanding remarkable exceptional extraordinary phenomenal amazing incredible astonishing astounding unbelievable inconceivable unimaginable un imaginable impossible improbable unlikely uncertain doubtful questionable dubious suspect suspicious distrustful mistrustful wary cautious prudent careful vigilant watchful alert awake aware conscious mindful attentive observant perceptive insightful discerning judicious wise intelligent smart clever bright sharp keen acute acute shrewd astute sagacious learned scholarly erudite educated trained skilled proficient competent capable qualified experienced practiced expert masterly professional occupational vocational technical industrial commercial business corporate institutional organizational bureaucratic administrative managerial executive supervisory directive controlling governing ruling commanding ordering directing instruct guiding leading head heading heading steering piloting navigating sailing voyaging traveling journeying moving shifting changing altering modifying adjusting adapting fitting suiting matching corresponding agreeing harmonizing synchronizing coordinating integrating blending mixing combining uniting joining merging fusing melting dissolving liquefying fluidifying softening relaxing easing calming soothing pacifying appeasing placating mollifying conciliating propitiating expiating atoning reconciling forgiving pardoning absolving releasing freeing liberating delivering rescuing saving preserving protecting defending guarding shielding screening covering hiding concealing masking disguising camouflaging blending merging uniting joining combining mixing blending fusing melting dissolving liquefying fluidifying softening relaxing easing calming soothing pacifying appeasing placating mollifying conciliating propitiating expiating atoning reconciling forgiving pardoning absolving releasing freeing liber delivering rescuing saving preserving protecting defending guarding shielding screening covering hiding concealing masking disguising camouflaging blending merging uniting joining combining mixing blending fusing melting dissolving liquefying fluidifying softening relaxing easing calming soothing pacifying appeasing placating mollifying conciliating propitiating expiating atoning reconciling forgiving pardoning absolving releasing freeing liber delivering rescuing saving preserving protecting defending guarding shielding screening covering hiding concealing masking disguising camouflaging blending merging uniting joining combining mixing blending fusing melting dissolving liquefying fluidifying softening relaxing easing calming soothing pacifying appeasing placating mollifying conciliating propitiating expiating atoning reconciling forgiving pardoning absolving releasing freeing liber deliverin</w:t>
      </w:r>
    </w:p>
    <w:bookmarkEnd w:id="27"/>
    <w:bookmarkEnd w:id="28"/>
    <w:p>
      <w:pPr>
        <w:pStyle w:val="BodyText"/>
      </w:pPr>
      <w:r>
        <w:t xml:space="preserve">Date: October 2023</w:t>
      </w:r>
      <w:r>
        <w:br/>
      </w:r>
      <w:r>
        <w:t xml:space="preserve">Location: Tehran, Iran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 Iran Tehran</dc:title>
  <dc:creator/>
  <dc:language>en</dc:language>
  <cp:keywords/>
  <dcterms:created xsi:type="dcterms:W3CDTF">2026-07-29T18:57:15Z</dcterms:created>
  <dcterms:modified xsi:type="dcterms:W3CDTF">2026-07-29T18:57:15Z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