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iraq-baghdad-internship-report"/>
    <w:p>
      <w:pPr>
        <w:pStyle w:val="Heading1"/>
      </w:pPr>
      <w:r>
        <w:t xml:space="preserve">Iraq Baghdad Internship Report</w:t>
      </w:r>
    </w:p>
    <w:bookmarkStart w:id="20" w:name="X6f2e3bb792b4be159e5416d4cd001a298612ae5"/>
    <w:p>
      <w:pPr>
        <w:pStyle w:val="Heading2"/>
      </w:pPr>
      <w:r>
        <w:t xml:space="preserve">Educational Placement Summary for Teacher Secondary Level</w:t>
      </w:r>
    </w:p>
    <w:p>
      <w:pPr>
        <w:pStyle w:val="FirstParagraph"/>
      </w:pPr>
      <w:r>
        <w:br/>
      </w:r>
      <w:r>
        <w:rPr>
          <w:bCs/>
          <w:b/>
        </w:rPr>
        <w:t xml:space="preserve">Date:</w:t>
      </w:r>
      <w:r>
        <w:t xml:space="preserve"> </w:t>
      </w:r>
      <w:r>
        <w:t xml:space="preserve">May 24, 2024</w:t>
      </w:r>
      <w:r>
        <w:br/>
      </w:r>
      <w:r>
        <w:rPr>
          <w:bCs/>
          <w:b/>
        </w:rPr>
        <w:t xml:space="preserve">Prepared By:</w:t>
      </w:r>
      <w:r>
        <w:t xml:space="preserve"> </w:t>
      </w:r>
      <w:r>
        <w:t xml:space="preserve">[Your Name]</w:t>
      </w:r>
      <w:r>
        <w:br/>
      </w:r>
      <w:r>
        <w:rPr>
          <w:bCs/>
          <w:b/>
        </w:rPr>
        <w:t xml:space="preserve">Institution:</w:t>
      </w:r>
      <w:r>
        <w:t xml:space="preserve"> </w:t>
      </w:r>
      <w:r>
        <w:t xml:space="preserve">Ministry of Education - Baghdad Directorate</w:t>
      </w:r>
      <w:r>
        <w:br/>
      </w:r>
    </w:p>
    <w:bookmarkEnd w:id="20"/>
    <w:bookmarkEnd w:id="21"/>
    <w:bookmarkStart w:id="22" w:name="X89219df55221b3ff2843d37a116e2c9edb82b14"/>
    <w:p>
      <w:pPr>
        <w:pStyle w:val="Heading3"/>
      </w:pPr>
      <w:r>
        <w:t xml:space="preserve">I. Introduction to the Internship in Iraq Baghdad</w:t>
      </w:r>
    </w:p>
    <w:p>
      <w:pPr>
        <w:pStyle w:val="FirstParagraph"/>
      </w:pPr>
      <w:r>
        <w:br/>
      </w:r>
      <w:r>
        <w:t xml:space="preserve">The purpose of this comprehensive internship report is to document the professional development, pedagogical experiences, and cultural integration achieved during my tenure as a Secondary Level Teacher within the educational framework of Iraq Baghdad. This placement was designed not only to fulfill academic requirements for teacher certification but also to contribute meaningfully to the ongoing revitalization of secondary education in one of the most historically significant cities in the Middle East.</w:t>
      </w:r>
      <w:r>
        <w:t xml:space="preserve"> </w:t>
      </w:r>
      <w:r>
        <w:t xml:space="preserve">The decision to undertake this internship in</w:t>
      </w:r>
      <w:r>
        <w:t xml:space="preserve"> </w:t>
      </w:r>
      <w:r>
        <w:rPr>
          <w:bCs/>
          <w:b/>
        </w:rPr>
        <w:t xml:space="preserve">Iraq Baghdad</w:t>
      </w:r>
      <w:r>
        <w:t xml:space="preserve"> </w:t>
      </w:r>
      <w:r>
        <w:t xml:space="preserve">was driven by a profound interest in understanding how educational methodologies can be adapted and improved within post-conflict reconstruction zones. Baghdad serves as a critical hub for educational reform, where traditional teaching methods are increasingly being blended with modern, student-centered approaches. As a</w:t>
      </w:r>
      <w:r>
        <w:t xml:space="preserve"> </w:t>
      </w:r>
      <w:r>
        <w:rPr>
          <w:bCs/>
          <w:b/>
        </w:rPr>
        <w:t xml:space="preserve">Teacher Secondary</w:t>
      </w:r>
      <w:r>
        <w:t xml:space="preserve">, my primary objective was to bridge the gap between theoretical pedagogy and practical classroom management while addressing the unique socio-economic challenges faced by adolescents in the region.</w:t>
      </w:r>
      <w:r>
        <w:t xml:space="preserve"> </w:t>
      </w:r>
      <w:r>
        <w:t xml:space="preserve">The internship spanned six months, during which I was embedded in a public high school situated in a central district of Baghdad. This setting provided a diverse student body ranging from grades ten through twelve, comprising varied academic abilities and cultural backgrounds. The environment demanded resilience, adaptability, and a deep sensitivity to the local context.</w:t>
      </w:r>
    </w:p>
    <w:bookmarkEnd w:id="22"/>
    <w:bookmarkStart w:id="23" w:name="ii.-objectives-of-the-internship-program"/>
    <w:p>
      <w:pPr>
        <w:pStyle w:val="Heading3"/>
      </w:pPr>
      <w:r>
        <w:t xml:space="preserve">II. Objectives of the Internship Program</w:t>
      </w:r>
    </w:p>
    <w:p>
      <w:pPr>
        <w:pStyle w:val="FirstParagraph"/>
      </w:pPr>
      <w:r>
        <w:br/>
      </w:r>
      <w:r>
        <w:t xml:space="preserve">The goals of this</w:t>
      </w:r>
      <w:r>
        <w:t xml:space="preserve"> </w:t>
      </w:r>
      <w:r>
        <w:rPr>
          <w:bCs/>
          <w:b/>
        </w:rPr>
        <w:t xml:space="preserve">Internship Report</w:t>
      </w:r>
      <w:r>
        <w:t xml:space="preserve"> </w:t>
      </w:r>
      <w:r>
        <w:t xml:space="preserve">are multifaceted, aiming to evaluate both personal growth and institutional impact:</w:t>
      </w:r>
      <w:r>
        <w:t xml:space="preserve"> </w:t>
      </w:r>
      <w:r>
        <w:t xml:space="preserve">1.</w:t>
      </w:r>
      <w:r>
        <w:rPr>
          <w:bCs/>
          <w:b/>
        </w:rPr>
        <w:t xml:space="preserve">Pedagogical Application:</w:t>
      </w:r>
      <w:r>
        <w:t xml:space="preserve">To apply modern teaching strategies (such as differentiated instruction and cooperative learning) in a secondary classroom setting in Baghdad.</w:t>
      </w:r>
      <w:r>
        <w:t xml:space="preserve"> </w:t>
      </w:r>
      <w:r>
        <w:t xml:space="preserve">2.</w:t>
      </w:r>
      <w:r>
        <w:rPr>
          <w:bCs/>
          <w:b/>
        </w:rPr>
        <w:t xml:space="preserve">Cultural Competency:</w:t>
      </w:r>
      <w:r>
        <w:t xml:space="preserve">To develop a nuanced understanding of the Iraqi educational culture, respecting local traditions while introducing innovative concepts.</w:t>
      </w:r>
      <w:r>
        <w:t xml:space="preserve"> </w:t>
      </w:r>
      <w:r>
        <w:t xml:space="preserve">3.</w:t>
      </w:r>
      <w:r>
        <w:rPr>
          <w:bCs/>
          <w:b/>
        </w:rPr>
        <w:t xml:space="preserve">Curriculum Development:</w:t>
      </w:r>
      <w:r>
        <w:t xml:space="preserve">To assist in adapting national curriculum standards to meet the specific needs of students in</w:t>
      </w:r>
      <w:r>
        <w:t xml:space="preserve"> </w:t>
      </w:r>
      <w:r>
        <w:rPr>
          <w:bCs/>
          <w:b/>
        </w:rPr>
        <w:t xml:space="preserve">Iraq Baghdad</w:t>
      </w:r>
      <w:r>
        <w:t xml:space="preserve">, particularly focusing on science and mathematics which are critical for future employment opportunities.</w:t>
      </w:r>
      <w:r>
        <w:t xml:space="preserve"> </w:t>
      </w:r>
      <w:r>
        <w:t xml:space="preserve">4.</w:t>
      </w:r>
      <w:r>
        <w:rPr>
          <w:bCs/>
          <w:b/>
        </w:rPr>
        <w:t xml:space="preserve">Classroom Management:</w:t>
      </w:r>
      <w:r>
        <w:t xml:space="preserve">To establish a disciplined yet supportive classroom environment that fosters engagement among secondary school adolescents.</w:t>
      </w:r>
    </w:p>
    <w:bookmarkEnd w:id="23"/>
    <w:bookmarkStart w:id="24" w:name="iii.-methodology-and-implementation"/>
    <w:p>
      <w:pPr>
        <w:pStyle w:val="Heading3"/>
      </w:pPr>
      <w:r>
        <w:t xml:space="preserve">III. Methodology and Implementation</w:t>
      </w:r>
    </w:p>
    <w:p>
      <w:pPr>
        <w:pStyle w:val="FirstParagraph"/>
      </w:pPr>
      <w:r>
        <w:br/>
      </w:r>
      <w:r>
        <w:t xml:space="preserve">As a</w:t>
      </w:r>
      <w:r>
        <w:t xml:space="preserve"> </w:t>
      </w:r>
      <w:r>
        <w:rPr>
          <w:bCs/>
          <w:b/>
        </w:rPr>
        <w:t xml:space="preserve">Teacher Secondary</w:t>
      </w:r>
      <w:r>
        <w:t xml:space="preserve">, my role extended beyond mere instruction. I adopted a mixed-methods approach to teaching, combining lecture-based instruction for theoretical concepts with project-based learning for practical application. Given the resource constraints often found in public schools in</w:t>
      </w:r>
      <w:r>
        <w:t xml:space="preserve"> </w:t>
      </w:r>
      <w:r>
        <w:rPr>
          <w:bCs/>
          <w:b/>
        </w:rPr>
        <w:t xml:space="preserve">Iraq Baghdad</w:t>
      </w:r>
      <w:r>
        <w:t xml:space="preserve">, I prioritized low-cost, high-impact teaching materials and utilized digital tools where internet connectivity permitted.</w:t>
      </w:r>
      <w:r>
        <w:t xml:space="preserve"> </w:t>
      </w:r>
      <w:r>
        <w:rPr>
          <w:bCs/>
          <w:b/>
        </w:rPr>
        <w:t xml:space="preserve">A. Lesson Planning and Delivery:</w:t>
      </w:r>
      <w:r>
        <w:br/>
      </w:r>
      <w:r>
        <w:t xml:space="preserve">I designed weekly lesson plans that aligned with the Ministry of Education’s curriculum while incorporating interactive elements. For example, in biology classes, we conducted simple experiments using locally sourced materials to demonstrate cellular structures, thereby making abstract concepts tangible for students.</w:t>
      </w:r>
      <w:r>
        <w:br/>
      </w:r>
      <w:r>
        <w:br/>
      </w:r>
      <w:r>
        <w:rPr>
          <w:bCs/>
          <w:b/>
        </w:rPr>
        <w:t xml:space="preserve">B. Assessment and Feedback:</w:t>
      </w:r>
      <w:r>
        <w:br/>
      </w:r>
      <w:r>
        <w:t xml:space="preserve">Traditional examination methods were supplemented with formative assessments, including peer reviews and self-reflection journals. This approach helped in identifying learning gaps early on, allowing for timely intervention.</w:t>
      </w:r>
      <w:r>
        <w:t xml:space="preserve"> </w:t>
      </w:r>
      <w:r>
        <w:rPr>
          <w:bCs/>
          <w:b/>
        </w:rPr>
        <w:t xml:space="preserve">C. Community Engagement:</w:t>
      </w:r>
      <w:r>
        <w:br/>
      </w:r>
      <w:r>
        <w:t xml:space="preserve">A significant portion of the internship involved collaborating with parents and local community leaders to emphasize the value of education for secondary students, particularly girls who face unique societal pressures in certain districts of Baghdad.</w:t>
      </w:r>
    </w:p>
    <w:bookmarkEnd w:id="24"/>
    <w:bookmarkStart w:id="25" w:name="Xe13004bfaedefdc040485ff880d69881cdc8e84"/>
    <w:p>
      <w:pPr>
        <w:pStyle w:val="Heading3"/>
      </w:pPr>
      <w:r>
        <w:t xml:space="preserve">IV. Challenges Encountered in Iraq Baghdad</w:t>
      </w:r>
    </w:p>
    <w:p>
      <w:pPr>
        <w:pStyle w:val="FirstParagraph"/>
      </w:pPr>
      <w:r>
        <w:br/>
      </w:r>
      <w:r>
        <w:t xml:space="preserve">Working as a</w:t>
      </w:r>
      <w:r>
        <w:t xml:space="preserve"> </w:t>
      </w:r>
      <w:r>
        <w:rPr>
          <w:bCs/>
          <w:b/>
        </w:rPr>
        <w:t xml:space="preserve">Teacher Secondary</w:t>
      </w:r>
      <w:r>
        <w:t xml:space="preserve"> </w:t>
      </w:r>
      <w:r>
        <w:t xml:space="preserve">in</w:t>
      </w:r>
      <w:r>
        <w:t xml:space="preserve"> </w:t>
      </w:r>
      <w:r>
        <w:rPr>
          <w:bCs/>
          <w:b/>
        </w:rPr>
        <w:t xml:space="preserve">Iraq Baghdad</w:t>
      </w:r>
      <w:r>
        <w:rPr>
          <w:iCs/>
          <w:i/>
        </w:rPr>
        <w:t xml:space="preserve">Resource Limitations:</w:t>
      </w:r>
      <w:r>
        <w:t xml:space="preserve">The lack of standardized textbooks and laboratory equipment necessitated creative teaching methods. I had to rely heavily on board work, oral discussions, and improvised demonstrations.</w:t>
      </w:r>
      <w:r>
        <w:t xml:space="preserve"> </w:t>
      </w:r>
      <w:r>
        <w:t xml:space="preserve">2.</w:t>
      </w:r>
      <w:r>
        <w:rPr>
          <w:iCs/>
          <w:i/>
          <w:bCs/>
          <w:b/>
        </w:rPr>
        <w:t xml:space="preserve">Student Motivation:</w:t>
      </w:r>
      <w:r>
        <w:t xml:space="preserve">Achieving consistent engagement was difficult due to external factors such as economic instability affecting students' home lives. Building trust and rapport was essential before academic progress could be realized.</w:t>
      </w:r>
      <w:r>
        <w:br/>
      </w:r>
      <w:r>
        <w:br/>
      </w:r>
      <w:r>
        <w:t xml:space="preserve">3.</w:t>
      </w:r>
      <w:r>
        <w:rPr>
          <w:iCs/>
          <w:i/>
          <w:bCs/>
          <w:b/>
        </w:rPr>
        <w:t xml:space="preserve">Cultural Nuances:</w:t>
      </w:r>
      <w:r>
        <w:t xml:space="preserve">Navigating gender dynamics and religious sensitivities required careful attention. Ensuring that content was culturally appropriate while still promoting critical thinking was a delicate balance to strike.</w:t>
      </w:r>
      <w:r>
        <w:t xml:space="preserve"> </w:t>
      </w:r>
      <w:r>
        <w:t xml:space="preserve">4.</w:t>
      </w:r>
      <w:r>
        <w:rPr>
          <w:iCs/>
          <w:i/>
          <w:bCs/>
          <w:b/>
        </w:rPr>
        <w:t xml:space="preserve">Administrative Bureaucracy:</w:t>
      </w:r>
      <w:r>
        <w:t xml:space="preserve">Understanding the hierarchical structure of the school administration in Baghdad took time, impacting how quickly new initiatives could be implemented.</w:t>
      </w:r>
    </w:p>
    <w:bookmarkEnd w:id="25"/>
    <w:bookmarkStart w:id="26" w:name="v.-outcomes-and-impact"/>
    <w:p>
      <w:pPr>
        <w:pStyle w:val="Heading3"/>
      </w:pPr>
      <w:r>
        <w:t xml:space="preserve">V. Outcomes and Impact</w:t>
      </w:r>
    </w:p>
    <w:p>
      <w:pPr>
        <w:pStyle w:val="FirstParagraph"/>
      </w:pPr>
      <w:r>
        <w:br/>
      </w:r>
      <w:r>
        <w:t xml:space="preserve">Despite these challenges, the internship yielded positive outcomes for both students and myself:</w:t>
      </w:r>
      <w:r>
        <w:br/>
      </w:r>
      <w:r>
        <w:br/>
      </w:r>
      <w:r>
        <w:t xml:space="preserve">-</w:t>
      </w:r>
      <w:r>
        <w:t xml:space="preserve"> </w:t>
      </w:r>
      <w:r>
        <w:rPr>
          <w:bCs/>
          <w:b/>
        </w:rPr>
        <w:t xml:space="preserve">Academic Improvement:</w:t>
      </w:r>
      <w:r>
        <w:t xml:space="preserve">Student performance in mid-term assessments improved by an average of 15% compared to previous cohorts.</w:t>
      </w:r>
      <w:r>
        <w:br/>
      </w:r>
      <w:r>
        <w:br/>
      </w:r>
      <w:r>
        <w:t xml:space="preserve">-</w:t>
      </w:r>
      <w:r>
        <w:t xml:space="preserve"> </w:t>
      </w:r>
      <w:r>
        <w:rPr>
          <w:bCs/>
          <w:b/>
        </w:rPr>
        <w:t xml:space="preserve">Increased Participation:</w:t>
      </w:r>
      <w:r>
        <w:t xml:space="preserve">The introduction of collaborative group work led to a noticeable increase in class participation, particularly among previously shy or disengaged students.</w:t>
      </w:r>
      <w:r>
        <w:br/>
      </w:r>
      <w:r>
        <w:br/>
      </w:r>
      <w:r>
        <w:t xml:space="preserve">-</w:t>
      </w:r>
    </w:p>
    <w:p>
      <w:pPr>
        <w:pStyle w:val="BodyText"/>
      </w:pPr>
      <w:r>
        <w:t xml:space="preserve">Teacher Collaboration:I established a mentorship link with local teachers in Baghdad, facilitating knowledge exchange regarding best practices for secondary education.</w:t>
      </w:r>
      <w:r>
        <w:t xml:space="preserve"> </w:t>
      </w:r>
      <w:r>
        <w:t xml:space="preserve">-</w:t>
      </w:r>
      <w:r>
        <w:t xml:space="preserve"> </w:t>
      </w:r>
      <w:r>
        <w:rPr>
          <w:bCs/>
          <w:b/>
        </w:rPr>
        <w:t xml:space="preserve">Cultural Integration:</w:t>
      </w:r>
      <w:r>
        <w:t xml:space="preserve">The experience deepened my appreciation for the resilience and hospitality of the people in Iraq Baghdad, transforming my perspective on global education.</w:t>
      </w:r>
    </w:p>
    <w:bookmarkEnd w:id="26"/>
    <w:bookmarkStart w:id="27" w:name="vi.-recommendations"/>
    <w:p>
      <w:pPr>
        <w:pStyle w:val="Heading3"/>
      </w:pPr>
      <w:r>
        <w:t xml:space="preserve">VI. Recommendations</w:t>
      </w:r>
    </w:p>
    <w:p>
      <w:pPr>
        <w:pStyle w:val="FirstParagraph"/>
      </w:pPr>
      <w:r>
        <w:br/>
      </w:r>
      <w:r>
        <w:t xml:space="preserve">Based on this internship report, I recommend the following for future</w:t>
      </w:r>
      <w:r>
        <w:t xml:space="preserve"> </w:t>
      </w:r>
      <w:r>
        <w:rPr>
          <w:bCs/>
          <w:b/>
        </w:rPr>
        <w:t xml:space="preserve">Teacher Secondary</w:t>
      </w:r>
      <w:r>
        <w:t xml:space="preserve"> </w:t>
      </w:r>
      <w:r>
        <w:t xml:space="preserve">placements in similar contexts:</w:t>
      </w:r>
      <w:r>
        <w:br/>
      </w:r>
      <w:r>
        <w:br/>
      </w:r>
      <w:r>
        <w:t xml:space="preserve">1.</w:t>
      </w:r>
      <w:r>
        <w:rPr>
          <w:iCs/>
          <w:i/>
          <w:bCs/>
          <w:b/>
        </w:rPr>
        <w:t xml:space="preserve">Prioritize Cultural Training:</w:t>
      </w:r>
      <w:r>
        <w:t xml:space="preserve">Futute interns should undergo intensive pre-departure training focused specifically on the social and political history of</w:t>
      </w:r>
      <w:r>
        <w:t xml:space="preserve"> </w:t>
      </w:r>
      <w:r>
        <w:rPr>
          <w:bCs/>
          <w:b/>
        </w:rPr>
        <w:t xml:space="preserve">Iraq Baghdad</w:t>
      </w:r>
      <w:r>
        <w:t xml:space="preserve"> </w:t>
      </w:r>
      <w:r>
        <w:t xml:space="preserve">to better navigate interpersonal interactions.</w:t>
      </w:r>
      <w:r>
        <w:t xml:space="preserve"> </w:t>
      </w:r>
      <w:r>
        <w:t xml:space="preserve">2.</w:t>
      </w:r>
      <w:r>
        <w:rPr>
          <w:iCs/>
          <w:i/>
          <w:bCs/>
          <w:b/>
        </w:rPr>
        <w:t xml:space="preserve">Resource Innovation Grants:</w:t>
      </w:r>
      <w:r>
        <w:t xml:space="preserve">Schools should be provided with small grants for procuring basic science and math supplies to reduce dependency on outdated materials.</w:t>
      </w:r>
      <w:r>
        <w:br/>
      </w:r>
      <w:r>
        <w:br/>
      </w:r>
      <w:r>
        <w:t xml:space="preserve">3.</w:t>
      </w:r>
      <w:r>
        <w:rPr>
          <w:iCs/>
          <w:i/>
          <w:bCs/>
          <w:b/>
        </w:rPr>
        <w:t xml:space="preserve">Mental Health Support:</w:t>
      </w:r>
      <w:r>
        <w:t xml:space="preserve">Integrating psychosocial support mechanisms into the curriculum is crucial given the background of many students in post-conflict zones.</w:t>
      </w:r>
      <w:r>
        <w:t xml:space="preserve"> </w:t>
      </w:r>
      <w:r>
        <w:t xml:space="preserve">4.</w:t>
      </w:r>
      <w:r>
        <w:rPr>
          <w:bCs/>
          <w:b/>
        </w:rPr>
        <w:t xml:space="preserve">Digital Literacy Focus:</w:t>
      </w:r>
      <w:r>
        <w:t xml:space="preserve">Investing in basic computer labs can significantly enhance the employability of secondary graduates in</w:t>
      </w:r>
      <w:r>
        <w:t xml:space="preserve"> </w:t>
      </w:r>
      <w:r>
        <w:rPr>
          <w:bCs/>
          <w:b/>
        </w:rPr>
        <w:t xml:space="preserve">Iraq Baghdad</w:t>
      </w:r>
      <w:r>
        <w:t xml:space="preserve">.</w:t>
      </w:r>
    </w:p>
    <w:bookmarkEnd w:id="27"/>
    <w:bookmarkStart w:id="28" w:name="vii.-conclusion"/>
    <w:p>
      <w:pPr>
        <w:pStyle w:val="Heading3"/>
      </w:pPr>
      <w:r>
        <w:t xml:space="preserve">VII. Conclusion</w:t>
      </w:r>
    </w:p>
    <w:p>
      <w:pPr>
        <w:pStyle w:val="FirstParagraph"/>
      </w:pPr>
      <w:r>
        <w:br/>
      </w:r>
      <w:r>
        <w:t xml:space="preserve">In conclusion, this internship as a</w:t>
      </w:r>
      <w:r>
        <w:t xml:space="preserve"> </w:t>
      </w:r>
      <w:r>
        <w:rPr>
          <w:bCs/>
          <w:b/>
        </w:rPr>
        <w:t xml:space="preserve">Teacher Secondary</w:t>
      </w:r>
      <w:r>
        <w:t xml:space="preserve"> </w:t>
      </w:r>
      <w:r>
        <w:t xml:space="preserve">in</w:t>
      </w:r>
      <w:r>
        <w:t xml:space="preserve"> </w:t>
      </w:r>
      <w:r>
        <w:rPr>
          <w:bCs/>
          <w:b/>
        </w:rPr>
        <w:t xml:space="preserve">Iraq Baghdad</w:t>
      </w:r>
      <w:r>
        <w:t xml:space="preserve"> </w:t>
      </w:r>
      <w:r>
        <w:t xml:space="preserve">was an transformative professional experience. It highlighted the importance of adaptability, empathy, and innovation in education. The students of Baghdad demonstrated an incredible thirst for knowledge despite systemic hurdles. This report serves not only as a record of my activities but also as a testament to the potential for educational growth in challenging environments. I am committed to applying these lessons globally and continuing to support international educational initiatives that empower secondary students in developing regions.</w:t>
      </w:r>
      <w:r>
        <w:br/>
      </w:r>
      <w:r>
        <w:br/>
      </w:r>
      <w:r>
        <w:t xml:space="preserve">The synergy between local dedication and international pedagogical insights holds the key to sustainable development in Iraq’s education sector. This internship has firmly established my resolve to pursue a career dedicated to cross-cultural educational exchange.</w:t>
      </w:r>
    </w:p>
    <w:bookmarkEnd w:id="28"/>
    <w:p>
      <w:pPr>
        <w:pStyle w:val="BodyText"/>
      </w:pPr>
      <w:r>
        <w:rPr>
          <w:bCs/>
          <w:b/>
        </w:rPr>
        <w:t xml:space="preserve">Intern Name:</w:t>
      </w:r>
    </w:p>
    <w:p>
      <w:pPr>
        <w:pStyle w:val="BodyText"/>
      </w:pPr>
      <w:r>
        <w:t xml:space="preserve">[Signature]</w:t>
      </w:r>
    </w:p>
    <w:p>
      <w:pPr>
        <w:pStyle w:val="BodyText"/>
      </w:pPr>
      <w:r>
        <w:br/>
      </w:r>
      <w:r>
        <w:t xml:space="preserve">[Your Printed Name]</w:t>
      </w:r>
    </w:p>
    <w:p>
      <w:pPr>
        <w:pStyle w:val="BodyText"/>
      </w:pPr>
      <w:r>
        <w:br/>
      </w:r>
      <w:r>
        <w:br/>
      </w:r>
    </w:p>
    <w:p>
      <w:pPr>
        <w:pStyle w:val="BodyText"/>
      </w:pPr>
      <w:r>
        <w:rPr>
          <w:bCs/>
          <w:b/>
        </w:rPr>
        <w:t xml:space="preserve">Mentor Teacher Signature:</w:t>
      </w:r>
      <w:r>
        <w:t xml:space="preserve">&lt; br /&gt;</w:t>
      </w:r>
      <w:r>
        <w:t xml:space="preserve"> </w:t>
      </w:r>
      <w:r>
        <w:t xml:space="preserve">[Signature]&lt; br /&gt;</w:t>
      </w:r>
      <w:r>
        <w:t xml:space="preserve"> </w:t>
      </w:r>
      <w:r>
        <w:t xml:space="preserve">Mr./Ms. Mentor Name</w:t>
      </w:r>
    </w:p>
    <w:p>
      <w:pPr>
        <w:pStyle w:val="BodyText"/>
      </w:pPr>
      <w:r>
        <w:t xml:space="preserve">This document is part of the official Internship Report for Secondary Education Placement in Iraq Baghdad. All rights reserved.</w:t>
      </w:r>
      <w:r>
        <w:br/>
      </w:r>
      <w:r>
        <w:t xml:space="preserve">© 2024 Educational Outreach Program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2026-07-29T07:59:31Z</dcterms:created>
  <dcterms:modified xsi:type="dcterms:W3CDTF">2026-07-29T07:59:31Z</dcterms:modified>
</cp:coreProperties>
</file>

<file path=docProps/custom.xml><?xml version="1.0" encoding="utf-8"?>
<Properties xmlns="http://schemas.openxmlformats.org/officeDocument/2006/custom-properties" xmlns:vt="http://schemas.openxmlformats.org/officeDocument/2006/docPropsVTypes"/>
</file>