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Japan</w:t>
      </w:r>
      <w:r>
        <w:t xml:space="preserve"> </w:t>
      </w:r>
      <w:r>
        <w:t xml:space="preserve">Tokyo</w:t>
      </w:r>
    </w:p>
    <w:bookmarkStart w:id="20" w:name="internship-report"/>
    <w:p>
      <w:pPr>
        <w:pStyle w:val="Heading1"/>
      </w:pPr>
      <w:r>
        <w:t xml:space="preserve">Internship Report</w:t>
      </w:r>
    </w:p>
    <w:p>
      <w:pPr>
        <w:pStyle w:val="FirstParagraph"/>
      </w:pPr>
      <w:r>
        <w:rPr>
          <w:bCs/>
          <w:b/>
        </w:rPr>
        <w:t xml:space="preserve">Title:</w:t>
      </w:r>
    </w:p>
    <w:p>
      <w:pPr>
        <w:pStyle w:val="BodyText"/>
      </w:pPr>
      <w:r>
        <w:rPr>
          <w:bCs/>
          <w:b/>
        </w:rPr>
        <w:t xml:space="preserve">Date:</w:t>
      </w:r>
    </w:p>
    <w:p>
      <w:pPr>
        <w:pStyle w:val="BodyText"/>
      </w:pPr>
      <w:r>
        <w:t xml:space="preserve">: October 25, 2023</w:t>
      </w:r>
    </w:p>
    <w:bookmarkEnd w:id="20"/>
    <w:bookmarkStart w:id="21" w:name="executive-summary"/>
    <w:p>
      <w:pPr>
        <w:pStyle w:val="Heading2"/>
      </w:pPr>
      <w:r>
        <w:t xml:space="preserve">1. Executive Summary</w:t>
      </w:r>
    </w:p>
    <w:p>
      <w:pPr>
        <w:pStyle w:val="FirstParagraph"/>
      </w:pPr>
      <w:r>
        <w:t xml:space="preserve">This document serves as a comprehensive Internship Report detailing the experiences, observations, and professional developments acquired during a secondary teaching internship in Japan Tokyo. The primary objective of this report is to reflect upon the pedagogical methodologies encountered within the Japanese educational framework, specifically focusing on the unique cultural and structural aspects of teaching at the secondary level in one of Asia's most dynamic metropolitan areas. By integrating theoretical knowledge with practical application, this Internship Report aims to provide a holistic view of what it entails to be a Teacher Secondary in such a distinct cultural context.</w:t>
      </w:r>
    </w:p>
    <w:bookmarkEnd w:id="21"/>
    <w:bookmarkStart w:id="22" w:name="introduction-and-context"/>
    <w:p>
      <w:pPr>
        <w:pStyle w:val="Heading2"/>
      </w:pPr>
      <w:r>
        <w:t xml:space="preserve">2. Introduction and Context</w:t>
      </w:r>
    </w:p>
    <w:p>
      <w:pPr>
        <w:pStyle w:val="FirstParagraph"/>
      </w:pPr>
      <w:r>
        <w:t xml:space="preserve">The internship was conducted over the course of twelve weeks within a public junior high school located in the central ward of Japan Tokyo. The primary role assigned was that of a Teacher Secondary, specifically focusing on English Language Arts for second-year students (equivalent to Grade 8). The choice of location, Japan Tokyo, was deliberate due to its reputation as a hub for educational innovation and cultural exchange. However, it also presents unique challenges regarding language barriers and high academic expectations.</w:t>
      </w:r>
    </w:p>
    <w:p>
      <w:pPr>
        <w:pStyle w:val="BodyText"/>
      </w:pPr>
      <w:r>
        <w:t xml:space="preserve">The term "Teacher Secondary" implies a role that is not merely instructional but also developmental. In the Japanese context, educators are expected to act as mentors, discipline leaders, and community builders. This report explores how these multifaceted responsibilities were navigated during the internship period.</w:t>
      </w:r>
    </w:p>
    <w:bookmarkEnd w:id="22"/>
    <w:bookmarkStart w:id="23" w:name="professional-objectives"/>
    <w:p>
      <w:pPr>
        <w:pStyle w:val="Heading2"/>
      </w:pPr>
      <w:r>
        <w:t xml:space="preserve">3. Professional Objectives</w:t>
      </w:r>
    </w:p>
    <w:p>
      <w:pPr>
        <w:pStyle w:val="FirstParagraph"/>
      </w:pPr>
      <w:r>
        <w:t xml:space="preserve">The Internship Report outlines three primary professional objectives:</w:t>
      </w:r>
    </w:p>
    <w:p>
      <w:pPr>
        <w:numPr>
          <w:ilvl w:val="0"/>
          <w:numId w:val="1001"/>
        </w:numPr>
        <w:pStyle w:val="Compact"/>
      </w:pPr>
      <w:r>
        <w:rPr>
          <w:bCs/>
          <w:b/>
        </w:rPr>
        <w:t xml:space="preserve">Pedagogical Adaptation:</w:t>
      </w:r>
      <w:r>
        <w:t xml:space="preserve">To understand and implement teaching strategies that align with the Japanese curriculum while integrating international best practices suitable for a Teacher Secondary level.</w:t>
      </w:r>
    </w:p>
    <w:p>
      <w:pPr>
        <w:numPr>
          <w:ilvl w:val="0"/>
          <w:numId w:val="1001"/>
        </w:numPr>
        <w:pStyle w:val="Compact"/>
      </w:pPr>
      <w:r>
        <w:rPr>
          <w:bCs/>
          <w:b/>
        </w:rPr>
        <w:t xml:space="preserve">Cultural Integration:</w:t>
      </w:r>
      <w:r>
        <w:t xml:space="preserve">To engage deeply with the local culture in Japan Tokyo, understanding how societal values influence classroom dynamics and student-teacher relationships.</w:t>
      </w:r>
    </w:p>
    <w:p>
      <w:pPr>
        <w:numPr>
          <w:ilvl w:val="0"/>
          <w:numId w:val="1001"/>
        </w:numPr>
        <w:pStyle w:val="Compact"/>
      </w:pPr>
      <w:r>
        <w:rPr>
          <w:bCs/>
          <w:b/>
        </w:rPr>
        <w:t xml:space="preserve">Professional Development:</w:t>
      </w:r>
      <w:r>
        <w:t xml:space="preserve">To assess personal growth in terms of classroom management, cross-cultural communication, and lesson planning for secondary students.</w:t>
      </w:r>
    </w:p>
    <w:bookmarkEnd w:id="23"/>
    <w:bookmarkStart w:id="24" w:name="methodology-and-daily-responsibilities"/>
    <w:p>
      <w:pPr>
        <w:pStyle w:val="Heading2"/>
      </w:pPr>
      <w:r>
        <w:t xml:space="preserve">4. Methodology and Daily Responsibilities</w:t>
      </w:r>
    </w:p>
    <w:p>
      <w:pPr>
        <w:pStyle w:val="FirstParagraph"/>
      </w:pPr>
      <w:r>
        <w:t xml:space="preserve">The daily routine of a Teacher Secondary in this specific Internship Report context was rigorous. The school day typically began at 7:30 AM with morning homeroom duties, which included supervising students' arrival and ensuring a respectful start to the day. As a Teacher Secondary, participating in these rituals was crucial for building rapport with students.</w:t>
      </w:r>
    </w:p>
    <w:p>
      <w:pPr>
        <w:pStyle w:val="BodyText"/>
      </w:pPr>
      <w:r>
        <w:t xml:space="preserve">Clinical teaching hours were dedicated to lesson delivery. Lessons were planned collaboratively with host teachers, requiring significant preparation time. The curriculum in Japan Tokyo emphasizes group harmony (</w:t>
      </w:r>
      <w:r>
        <w:rPr>
          <w:iCs/>
          <w:i/>
        </w:rPr>
        <w:t xml:space="preserve">wa</w:t>
      </w:r>
      <w:r>
        <w:t xml:space="preserve">) and collective success rather than individual competition. Consequently, lesson plans had to be designed to facilitate group activities, peer feedback sessions, and collaborative problem-solving.</w:t>
      </w:r>
    </w:p>
    <w:bookmarkEnd w:id="24"/>
    <w:bookmarkStart w:id="27" w:name="observations-on-teaching-methodologies"/>
    <w:p>
      <w:pPr>
        <w:pStyle w:val="Heading2"/>
      </w:pPr>
      <w:r>
        <w:t xml:space="preserve">5. Observations on Teaching Methodologies</w:t>
      </w:r>
    </w:p>
    <w:p>
      <w:pPr>
        <w:pStyle w:val="FirstParagraph"/>
      </w:pPr>
      <w:r>
        <w:t xml:space="preserve">A significant portion of this Internship Report is dedicated to analyzing the teaching methodologies observed in Japan Tokyo. Two distinct features stood out:</w:t>
      </w:r>
    </w:p>
    <w:bookmarkStart w:id="25" w:name="X206f5cb0e57ed7471a3b36b432f00a11b508a28"/>
    <w:p>
      <w:pPr>
        <w:pStyle w:val="Heading3"/>
      </w:pPr>
      <w:r>
        <w:t xml:space="preserve">5.1 The Role of the Host Teacher vs. The Assistant</w:t>
      </w:r>
    </w:p>
    <w:p>
      <w:pPr>
        <w:pStyle w:val="FirstParagraph"/>
      </w:pPr>
      <w:r>
        <w:t xml:space="preserve">In many Western contexts, assistant teachers may take charge of lessons while host teachers observe. However, in this Internship Report context within Japan Tokyo, the hierarchy was clear yet supportive. The host teacher held the authority of instruction, while I acted as a supplementary Teacher Secondary resource. This required a delicate balance: offering suggestions without undermining the established classroom order.</w:t>
      </w:r>
    </w:p>
    <w:bookmarkEnd w:id="25"/>
    <w:bookmarkStart w:id="26" w:name="emphasis-on-etiquette-and-discipline"/>
    <w:p>
      <w:pPr>
        <w:pStyle w:val="Heading3"/>
      </w:pPr>
      <w:r>
        <w:t xml:space="preserve">5.2 Emphasis on Etiquette and Discipline</w:t>
      </w:r>
    </w:p>
    <w:p>
      <w:pPr>
        <w:pStyle w:val="FirstParagraph"/>
      </w:pPr>
      <w:r>
        <w:t xml:space="preserve">The concept of "classroom management" in Japan Tokyo extends beyond noise control. It encompasses posture, bowing, speaking volume, and cleanliness. Students are taught to clean their own classrooms at the end of the day. As a Teacher Secondary, participating in these cleaning sessions was not seen as menial labor but as an essential part of character education (</w:t>
      </w:r>
      <w:r>
        <w:t xml:space="preserve"> </w:t>
      </w:r>
      <w:r>
        <w:rPr>
          <w:iCs/>
          <w:i/>
        </w:rPr>
        <w:t xml:space="preserve">tokkatsu</w:t>
      </w:r>
      <w:r>
        <w:t xml:space="preserve">). This holistic approach to education is a defining characteristic of the Japanese system.</w:t>
      </w:r>
    </w:p>
    <w:bookmarkEnd w:id="26"/>
    <w:bookmarkEnd w:id="27"/>
    <w:bookmarkStart w:id="28" w:name="challenges-encountered"/>
    <w:p>
      <w:pPr>
        <w:pStyle w:val="Heading2"/>
      </w:pPr>
      <w:r>
        <w:t xml:space="preserve">6. Challenges Encountered</w:t>
      </w:r>
    </w:p>
    <w:p>
      <w:pPr>
        <w:pStyle w:val="FirstParagraph"/>
      </w:pPr>
      <w:r>
        <w:t xml:space="preserve">The Internship Report must acknowledge the difficulties faced. The primary challenge was language proficiency. While English is taught from elementary levels, students at the secondary level in Japan Tokyo often exhibit high anxiety regarding speaking tests (English Speaking Tests or EST). As a Teacher Secondary, I found that students were sometimes hesitant to participate actively in discussions due to fear of making mistakes or losing face.</w:t>
      </w:r>
    </w:p>
    <w:p>
      <w:pPr>
        <w:pStyle w:val="BodyText"/>
      </w:pPr>
      <w:r>
        <w:t xml:space="preserve">Another challenge was the rigid schedule. The curriculum is highly standardized, leaving little room for deviation. Adapting creative teaching methods required careful negotiation with administration to ensure learning objectives were still met.</w:t>
      </w:r>
    </w:p>
    <w:bookmarkEnd w:id="28"/>
    <w:bookmarkStart w:id="29" w:name="outcomes-and-reflections"/>
    <w:p>
      <w:pPr>
        <w:pStyle w:val="Heading2"/>
      </w:pPr>
      <w:r>
        <w:t xml:space="preserve">7. Outcomes and Reflections</w:t>
      </w:r>
    </w:p>
    <w:p>
      <w:pPr>
        <w:pStyle w:val="FirstParagraph"/>
      </w:pPr>
      <w:r>
        <w:t xml:space="preserve">The outcomes of this internship have been profoundly transformative. Academically, the students showed measurable improvement in their confidence levels during oral presentations. Culturally, I gained a deep appreciation for the Japanese work ethic and community-oriented values.</w:t>
      </w:r>
    </w:p>
    <w:p>
      <w:pPr>
        <w:pStyle w:val="BodyText"/>
      </w:pPr>
      <w:r>
        <w:t xml:space="preserve">Reflecting on the role of a Teacher Secondary, it became evident that adaptability is key. The ability to read the room (</w:t>
      </w:r>
      <w:r>
        <w:rPr>
          <w:iCs/>
          <w:i/>
        </w:rPr>
        <w:t xml:space="preserve">kūki wo yomu</w:t>
      </w:r>
      <w:r>
        <w:t xml:space="preserve">) is as important as lesson planning. This Internship Report serves as testament to the fact that teaching in Japan Tokyo requires not just pedagogical skill, but also emotional intelligence and cultural humility.</w:t>
      </w:r>
    </w:p>
    <w:bookmarkEnd w:id="29"/>
    <w:bookmarkStart w:id="30" w:name="conclusion"/>
    <w:p>
      <w:pPr>
        <w:pStyle w:val="Heading2"/>
      </w:pPr>
      <w:r>
        <w:t xml:space="preserve">8. Conclusion</w:t>
      </w:r>
    </w:p>
    <w:p>
      <w:pPr>
        <w:pStyle w:val="FirstParagraph"/>
      </w:pPr>
      <w:r>
        <w:t xml:space="preserve">In conclusion, this Internship Report highlights the complexity and reward of working as a Teacher Secondary in Japan Tokyo. The experience bridged the gap between theoretical educational frameworks and real-world application within a distinct cultural ecosystem. The insights gained regarding student engagement, cultural integration, and professional discipline will undoubtedly influence future teaching practices.</w:t>
      </w:r>
    </w:p>
    <w:p>
      <w:pPr>
        <w:pStyle w:val="BodyText"/>
      </w:pPr>
      <w:r>
        <w:t xml:space="preserve">The journey of becoming an effective educator is continuous. This internship in Japan Tokyo has provided a foundational experience that underscores the importance of empathy, structure, and mutual respect in education. It is recommended that future interns approach their role with an open mind, ready to learn as much from their students as they teach them.</w:t>
      </w:r>
    </w:p>
    <w:p>
      <w:pPr>
        <w:pStyle w:val="BodyText"/>
      </w:pPr>
      <w:r>
        <w:rPr>
          <w:iCs/>
          <w:i/>
        </w:rPr>
        <w:t xml:space="preserve">This Internship Report was generated specifically for the Teacher Secondary position in Japan Tokyo.</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Secondary in Japan Tokyo</dc:title>
  <dc:creator/>
  <dc:language>en</dc:language>
  <cp:keywords/>
  <dcterms:created xsi:type="dcterms:W3CDTF">2026-07-29T05:15:26Z</dcterms:created>
  <dcterms:modified xsi:type="dcterms:W3CDTF">2026-07-29T05:15:26Z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