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8" w:name="Xcc423f03789e4dab4fac34a69e5a67ab9161b4c"/>
    <w:p>
      <w:pPr>
        <w:pStyle w:val="Heading1"/>
      </w:pPr>
      <w:r>
        <w:t xml:space="preserve">Internship Report: Teacher Secondary in Morocco Casablanca</w:t>
      </w:r>
    </w:p>
    <w:p>
      <w:pPr>
        <w:pStyle w:val="FirstParagraph"/>
      </w:pPr>
      <w:r>
        <w:rPr>
          <w:bCs/>
          <w:b/>
        </w:rPr>
        <w:t xml:space="preserve">Date:</w:t>
      </w:r>
      <w:r>
        <w:t xml:space="preserve"> </w:t>
      </w:r>
      <w:r>
        <w:t xml:space="preserve">May 24, 2024</w:t>
      </w:r>
      <w:r>
        <w:br/>
      </w:r>
      <w:r>
        <w:rPr>
          <w:bCs/>
          <w:b/>
        </w:rPr>
        <w:t xml:space="preserve">Name of Intern:</w:t>
      </w:r>
      <w:r>
        <w:t xml:space="preserve"> </w:t>
      </w:r>
      <w:r>
        <w:t xml:space="preserve">[Your Name]</w:t>
      </w:r>
      <w:r>
        <w:br/>
      </w:r>
      <w:r>
        <w:rPr>
          <w:bCs/>
          <w:b/>
        </w:rPr>
        <w:t xml:space="preserve">Institution Hosted By:</w:t>
      </w:r>
      <w:r>
        <w:t xml:space="preserve">[Name of High School], Casablanca</w:t>
      </w:r>
      <w:r>
        <w:br/>
      </w:r>
      <w:r>
        <w:rPr>
          <w:bCs/>
          <w:b/>
        </w:rPr>
        <w:t xml:space="preserve">Degree Program:</w:t>
      </w:r>
      <w:r>
        <w:t xml:space="preserve">Bachelor/Master in Secondary Education</w:t>
      </w:r>
    </w:p>
    <w:bookmarkStart w:id="20" w:name="introduction-and-contextual-framework"/>
    <w:p>
      <w:pPr>
        <w:pStyle w:val="Heading2"/>
      </w:pPr>
      <w:r>
        <w:t xml:space="preserve">1. Introduction and Contextual Framework</w:t>
      </w:r>
    </w:p>
    <w:p>
      <w:pPr>
        <w:pStyle w:val="FirstParagraph"/>
      </w:pPr>
      <w:r>
        <w:t xml:space="preserve">The primary objective of this document is to detail the experiences, pedagogical challenges, and professional growth encountered during my internship as a</w:t>
      </w:r>
      <w:r>
        <w:t xml:space="preserve"> </w:t>
      </w:r>
      <w:r>
        <w:rPr>
          <w:bCs/>
          <w:b/>
        </w:rPr>
        <w:t xml:space="preserve">Teacher Secondary</w:t>
      </w:r>
      <w:r>
        <w:t xml:space="preserve">. This period was conducted within the dynamic educational landscape of Morocco Casablanca. As one of the most populous and economically vibrant cities in North Africa, Casablanca presents a unique microcosm of societal diversity. Consequently, the schools here are not merely academic institutions but melting pots where various dialects (Darija), socio-economic backgrounds, and cultural expectations intersect.</w:t>
      </w:r>
    </w:p>
    <w:p>
      <w:pPr>
        <w:pStyle w:val="BodyText"/>
      </w:pPr>
      <w:r>
        <w:t xml:space="preserve">The choice to conduct this</w:t>
      </w:r>
      <w:r>
        <w:t xml:space="preserve"> </w:t>
      </w:r>
      <w:r>
        <w:rPr>
          <w:bCs/>
          <w:b/>
        </w:rPr>
        <w:t xml:space="preserve">Internship Report</w:t>
      </w:r>
      <w:r>
        <w:t xml:space="preserve"> </w:t>
      </w:r>
      <w:r>
        <w:t xml:space="preserve">specifically in Morocco Casablanca was driven by the desire to understand how modern pedagogical strategies can be adapted in a high-density urban environment. Unlike rural areas where resources might be scarce but community cohesion is tight, an urban school in Casablanca faces different hurdles: large class sizes, diverse linguistic needs (transitioning from Arabic to French and English), and varying levels of parental engagement. This report aims to bridge the gap between theoretical educational concepts learned in university and the practical realities of teaching secondary students in this specific geographic context.</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pillars:</w:t>
      </w:r>
    </w:p>
    <w:p>
      <w:pPr>
        <w:numPr>
          <w:ilvl w:val="0"/>
          <w:numId w:val="1001"/>
        </w:numPr>
        <w:pStyle w:val="Compact"/>
      </w:pPr>
      <w:r>
        <w:rPr>
          <w:bCs/>
          <w:b/>
        </w:rPr>
        <w:t xml:space="preserve">Pedagogical Implementation:</w:t>
      </w:r>
      <w:r>
        <w:t xml:space="preserve">To design and deliver lesson plans that align with the Moroccan Ministry of National Education standards while engaging teenagers effectively.</w:t>
      </w:r>
    </w:p>
    <w:p>
      <w:pPr>
        <w:numPr>
          <w:ilvl w:val="0"/>
          <w:numId w:val="1001"/>
        </w:numPr>
        <w:pStyle w:val="Compact"/>
      </w:pPr>
      <w:r>
        <w:rPr>
          <w:bCs/>
          <w:b/>
        </w:rPr>
        <w:t xml:space="preserve">Cultural Adaptation:</w:t>
      </w:r>
      <w:r>
        <w:t xml:space="preserve">To understand the specific cultural nuances of teaching in Morocco Casablanca, including respect for local traditions while promoting critical thinking.</w:t>
      </w:r>
    </w:p>
    <w:p>
      <w:pPr>
        <w:numPr>
          <w:ilvl w:val="0"/>
          <w:numId w:val="1001"/>
        </w:numPr>
        <w:pStyle w:val="Compact"/>
      </w:pPr>
      <w:r>
        <w:rPr>
          <w:bCs/>
          <w:b/>
        </w:rPr>
        <w:t xml:space="preserve">Classroom Management:</w:t>
      </w:r>
      <w:r>
        <w:t xml:space="preserve">To develop strategies for managing classrooms with up to 40 students, ensuring inclusivity and order without suppressing student voice.</w:t>
      </w:r>
    </w:p>
    <w:p>
      <w:pPr>
        <w:pStyle w:val="FirstParagraph"/>
      </w:pPr>
      <w:r>
        <w:t xml:space="preserve">Focusing on the role of a</w:t>
      </w:r>
      <w:r>
        <w:t xml:space="preserve"> </w:t>
      </w:r>
      <w:r>
        <w:rPr>
          <w:bCs/>
          <w:b/>
        </w:rPr>
        <w:t xml:space="preserve">Teacher Secondary</w:t>
      </w:r>
      <w:r>
        <w:t xml:space="preserve">, the goal was not just to transmit knowledge but to facilitate learning. In the context of Morocco Casablanca, this also meant acting as a cultural mediator, helping students navigate their identity in an increasingly globalized world.</w:t>
      </w:r>
    </w:p>
    <w:bookmarkEnd w:id="21"/>
    <w:bookmarkStart w:id="24" w:name="methodology-and-daily-activities"/>
    <w:p>
      <w:pPr>
        <w:pStyle w:val="Heading2"/>
      </w:pPr>
      <w:r>
        <w:t xml:space="preserve">3. Methodology and Daily Activities</w:t>
      </w:r>
    </w:p>
    <w:p>
      <w:pPr>
        <w:pStyle w:val="FirstParagraph"/>
      </w:pPr>
      <w:r>
        <w:t xml:space="preserve">The internship spanned three months during the academic semester. My daily routine began with observation during the first two weeks. Shadowing veteran teachers provided insight into the "hidden curriculum" of Moroccan schools—the unwritten rules, rituals, and social dynamics that govern student behavior.</w:t>
      </w:r>
    </w:p>
    <w:p>
      <w:pPr>
        <w:pStyle w:val="BodyText"/>
      </w:pPr>
      <w:r>
        <w:t xml:space="preserve">In Morocco Casablanca, school days often run from 8:00 AM to 4:30 PM. The intensity is high. As a</w:t>
      </w:r>
      <w:r>
        <w:t xml:space="preserve"> </w:t>
      </w:r>
      <w:r>
        <w:rPr>
          <w:bCs/>
          <w:b/>
        </w:rPr>
        <w:t xml:space="preserve">Teacher Secondary</w:t>
      </w:r>
      <w:r>
        <w:t xml:space="preserve">, I was responsible for subjects such as Social Sciences (History and Geography) or Language Arts, depending on the specific assignment within the school.</w:t>
      </w:r>
    </w:p>
    <w:bookmarkStart w:id="22" w:name="lesson-planning"/>
    <w:p>
      <w:pPr>
        <w:pStyle w:val="Heading3"/>
      </w:pPr>
      <w:r>
        <w:t xml:space="preserve">3.1 Lesson Planning</w:t>
      </w:r>
    </w:p>
    <w:p>
      <w:pPr>
        <w:pStyle w:val="FirstParagraph"/>
      </w:pPr>
      <w:r>
        <w:t xml:space="preserve">Creativity is essential when teaching in large classes. In Casablanca, resources can vary between public and private institutions. For my lessons, I utilized a blended approach: traditional blackboard instruction combined with group work and digital resources where internet access permitted. Recognizing that many students in this region have varying levels of literacy in French (the medium of instruction for many sciences) versus Arabic (the primary language), I implemented scaffolding techniques to support linguistic transition.</w:t>
      </w:r>
    </w:p>
    <w:bookmarkEnd w:id="22"/>
    <w:bookmarkStart w:id="23" w:name="classroom-management"/>
    <w:p>
      <w:pPr>
        <w:pStyle w:val="Heading3"/>
      </w:pPr>
      <w:r>
        <w:t xml:space="preserve">3.2 Classroom Management</w:t>
      </w:r>
    </w:p>
    <w:p>
      <w:pPr>
        <w:pStyle w:val="FirstParagraph"/>
      </w:pPr>
      <w:r>
        <w:t xml:space="preserve">The most significant challenge was maintaining engagement. Secondary students, aged 15-18, are at a critical stage of adolescent development. In the bustling environment of Casablanca, external distractions (noise from the street, social media trends) are constant competitors for attention. I adopted a "firm but fair" approach, establishing clear expectations from day one while fostering an open dialogue about respect and mutual responsibility.</w:t>
      </w:r>
    </w:p>
    <w:bookmarkEnd w:id="23"/>
    <w:bookmarkEnd w:id="24"/>
    <w:bookmarkStart w:id="25" w:name="challenges-encountered"/>
    <w:p>
      <w:pPr>
        <w:pStyle w:val="Heading2"/>
      </w:pPr>
      <w:r>
        <w:t xml:space="preserve">4. Challenges Encountered</w:t>
      </w:r>
    </w:p>
    <w:p>
      <w:pPr>
        <w:pStyle w:val="FirstParagraph"/>
      </w:pPr>
      <w:r>
        <w:t xml:space="preserve">This</w:t>
      </w:r>
      <w:r>
        <w:t xml:space="preserve"> </w:t>
      </w:r>
      <w:r>
        <w:rPr>
          <w:bCs/>
          <w:b/>
        </w:rPr>
        <w:t xml:space="preserve">Internship Report</w:t>
      </w:r>
      <w:r>
        <w:t xml:space="preserve"> </w:t>
      </w:r>
      <w:r>
        <w:t xml:space="preserve">must honestly address the difficulties faced. The first major challenge was linguistic diversity. While Arabic is the official language, French is often used as a second language of instruction in secondary education. Many students struggle with this transition, leading to frustration and disengagement.</w:t>
      </w:r>
    </w:p>
    <w:p>
      <w:pPr>
        <w:pStyle w:val="BodyText"/>
      </w:pPr>
      <w:r>
        <w:t xml:space="preserve">A second challenge specific to teaching in Morocco Casablanca is the socio-economic disparity among students. It was observed that some students dealt with significant pressure at home or had to balance school with part-time work or family responsibilities. This required a high degree of empathy and flexibility from the teacher.</w:t>
      </w:r>
    </w:p>
    <w:p>
      <w:pPr>
        <w:pStyle w:val="BodyText"/>
      </w:pPr>
      <w:r>
        <w:t xml:space="preserve">Furthermore, bureaucratic constraints often limited creative freedom. Standardized curricula must be followed strictly, which can sometimes feel rigid for innovative educators.</w:t>
      </w:r>
    </w:p>
    <w:bookmarkEnd w:id="25"/>
    <w:bookmarkStart w:id="26" w:name="achievements-and-observations"/>
    <w:p>
      <w:pPr>
        <w:pStyle w:val="Heading2"/>
      </w:pPr>
      <w:r>
        <w:t xml:space="preserve">5. Achievements and Observations</w:t>
      </w:r>
    </w:p>
    <w:p>
      <w:pPr>
        <w:pStyle w:val="FirstParagraph"/>
      </w:pPr>
      <w:r>
        <w:t xml:space="preserve">Despite these challenges, there were notable successes. I successfully implemented a project-based learning unit on "Urban Development in Casablanca." Students researched their own neighborhood, interviewed local residents, and presented their findings. This activity not only improved their language skills but also fostered a sense of civic pride and community connection.</w:t>
      </w:r>
    </w:p>
    <w:p>
      <w:pPr>
        <w:pStyle w:val="BodyText"/>
      </w:pPr>
      <w:r>
        <w:t xml:space="preserve">Another achievement was the establishment of trust with the students. By showing genuine interest in their lives beyond academics, I created a safe space for them to express doubts about future career paths, university admissions, and personal growth. This mentorship aspect is crucial for any</w:t>
      </w:r>
      <w:r>
        <w:t xml:space="preserve"> </w:t>
      </w:r>
      <w:r>
        <w:rPr>
          <w:bCs/>
          <w:b/>
        </w:rPr>
        <w:t xml:space="preserve">Teacher Secondary</w:t>
      </w:r>
      <w:r>
        <w:t xml:space="preserve">.</w:t>
      </w:r>
    </w:p>
    <w:bookmarkEnd w:id="26"/>
    <w:bookmarkStart w:id="27" w:name="conclusion-and-recommendations"/>
    <w:p>
      <w:pPr>
        <w:pStyle w:val="Heading2"/>
      </w:pPr>
      <w:r>
        <w:t xml:space="preserve">6. Conclusion and Recommendations</w:t>
      </w:r>
    </w:p>
    <w:p>
      <w:pPr>
        <w:pStyle w:val="FirstParagraph"/>
      </w:pPr>
      <w:r>
        <w:t xml:space="preserve">In conclusion, this internship has been an invaluable experience in professional development. Teaching secondary students in Morocco Casablanca is demanding but incredibly rewarding. It requires resilience, cultural sensitivity, and pedagogical agility.</w:t>
      </w:r>
    </w:p>
    <w:p>
      <w:pPr>
        <w:pStyle w:val="BodyText"/>
      </w:pPr>
      <w:r>
        <w:t xml:space="preserve">The context of Morocco Casablanca offers a rich learning environment for aspiring educators. It teaches one how to navigate complexity, manage diversity, and inspire youth in an urban setting.</w:t>
      </w:r>
    </w:p>
    <w:p>
      <w:pPr>
        <w:pStyle w:val="BodyText"/>
      </w:pPr>
      <w:r>
        <w:rPr>
          <w:bCs/>
          <w:b/>
        </w:rPr>
        <w:t xml:space="preserve">Recommendations for Future Interns:</w:t>
      </w:r>
    </w:p>
    <w:p>
      <w:pPr>
        <w:numPr>
          <w:ilvl w:val="0"/>
          <w:numId w:val="1002"/>
        </w:numPr>
        <w:pStyle w:val="Compact"/>
      </w:pPr>
      <w:r>
        <w:rPr>
          <w:bCs/>
          <w:b/>
        </w:rPr>
        <w:t xml:space="preserve">Linguistic Preparation:</w:t>
      </w:r>
      <w:r>
        <w:t xml:space="preserve">Prioritize improving proficiency in both Arabic (Darija) and French before starting the internship. Understanding local dialects helps build rapport with students.</w:t>
      </w:r>
    </w:p>
    <w:p>
      <w:pPr>
        <w:numPr>
          <w:ilvl w:val="0"/>
          <w:numId w:val="1002"/>
        </w:numPr>
        <w:pStyle w:val="Compact"/>
      </w:pPr>
      <w:r>
        <w:rPr>
          <w:bCs/>
          <w:b/>
        </w:rPr>
        <w:t xml:space="preserve">Cultural Humility:</w:t>
      </w:r>
      <w:r>
        <w:t xml:space="preserve">Approach each interaction with respect for local customs and traditions, even when they differ from Western educational norms.</w:t>
      </w:r>
    </w:p>
    <w:p>
      <w:pPr>
        <w:numPr>
          <w:ilvl w:val="0"/>
          <w:numId w:val="1002"/>
        </w:numPr>
        <w:pStyle w:val="Compact"/>
      </w:pPr>
      <w:r>
        <w:rPr>
          <w:bCs/>
          <w:b/>
        </w:rPr>
        <w:t xml:space="preserve">Patience and Flexibility:</w:t>
      </w:r>
      <w:r>
        <w:t xml:space="preserve">Bureaucratic processes can be slow. Adaptability is key to surviving the administrative aspects of teaching in Morocco.</w:t>
      </w:r>
    </w:p>
    <w:p>
      <w:pPr>
        <w:pStyle w:val="FirstParagraph"/>
      </w:pPr>
      <w:r>
        <w:t xml:space="preserve">This document serves as a testament to the transformative power of education. As a</w:t>
      </w:r>
      <w:r>
        <w:t xml:space="preserve"> </w:t>
      </w:r>
      <w:r>
        <w:rPr>
          <w:bCs/>
          <w:b/>
        </w:rPr>
        <w:t xml:space="preserve">Teacher Secondary</w:t>
      </w:r>
      <w:r>
        <w:t xml:space="preserve">, I learned that I am not just teaching subjects; I am shaping the future citizens of Casablanca and, by extension, Morocco. The experience has solidified my commitment to pursuing a career in education.</w:t>
      </w:r>
    </w:p>
    <w:p>
      <w:pPr>
        <w:pStyle w:val="BodyText"/>
      </w:pPr>
      <w:r>
        <w:rPr>
          <w:iCs/>
          <w:i/>
        </w:rPr>
        <w:t xml:space="preserve">End of Internship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Morocco Casablanca</dc:title>
  <dc:creator/>
  <dc:language>en</dc:language>
  <cp:keywords/>
  <dcterms:created xsi:type="dcterms:W3CDTF">2026-07-29T08:57:11Z</dcterms:created>
  <dcterms:modified xsi:type="dcterms:W3CDTF">2026-07-29T08:57:11Z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