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p>
      <w:pPr>
        <w:pStyle w:val="FirstParagraph"/>
      </w:pPr>
      <w:r>
        <w:rPr>
          <w:bCs/>
          <w:b/>
        </w:rPr>
        <w:t xml:space="preserve">Name:</w:t>
      </w:r>
      <w:r>
        <w:t xml:space="preserve"> </w:t>
      </w:r>
      <w:r>
        <w:t xml:space="preserve">[Intern Name]</w:t>
      </w:r>
    </w:p>
    <w:p>
      <w:pPr>
        <w:pStyle w:val="BodyText"/>
      </w:pPr>
      <w:r>
        <w:rPr>
          <w:bCs/>
          <w:b/>
        </w:rPr>
        <w:t xml:space="preserve">Date of Report:</w:t>
      </w:r>
      <w:r>
        <w:t xml:space="preserve">[Current Date]</w:t>
      </w:r>
    </w:p>
    <w:bookmarkStart w:id="20" w:name="internship-report"/>
    <w:p>
      <w:pPr>
        <w:pStyle w:val="Heading1"/>
      </w:pPr>
      <w:r>
        <w:t xml:space="preserve">Internship Report</w:t>
      </w:r>
    </w:p>
    <w:p>
      <w:pPr>
        <w:pStyle w:val="FirstParagraph"/>
      </w:pPr>
      <w:r>
        <w:rPr>
          <w:bCs/>
          <w:b/>
        </w:rPr>
        <w:t xml:space="preserve">Institution Hosted:</w:t>
      </w:r>
      <w:r>
        <w:t xml:space="preserve">[Name of Secondary School]</w:t>
      </w:r>
    </w:p>
    <w:bookmarkEnd w:id="20"/>
    <w:bookmarkStart w:id="22" w:name="internship-report-1"/>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 of Report:</w:t>
      </w:r>
      <w:r>
        <w:t xml:space="preserve">[Current Date]</w:t>
      </w:r>
    </w:p>
    <w:bookmarkStart w:id="21" w:name="internship-report-2"/>
    <w:p>
      <w:pPr>
        <w:pStyle w:val="Heading1"/>
      </w:pPr>
      <w:r>
        <w:t xml:space="preserve">Internship Report</w:t>
      </w:r>
    </w:p>
    <w:p>
      <w:pPr>
        <w:pStyle w:val="FirstParagraph"/>
      </w:pPr>
      <w:r>
        <w:rPr>
          <w:bCs/>
          <w:b/>
        </w:rPr>
        <w:t xml:space="preserve">Institution Hosted:</w:t>
      </w:r>
      <w:r>
        <w:t xml:space="preserve">[Name of Secondary School]</w:t>
      </w:r>
    </w:p>
    <w:bookmarkEnd w:id="21"/>
    <w:bookmarkEnd w:id="22"/>
    <w:bookmarkStart w:id="24" w:name="internship-report-3"/>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 of Report:</w:t>
      </w:r>
      <w:r>
        <w:t xml:space="preserve">[Current Date]</w:t>
      </w:r>
    </w:p>
    <w:bookmarkStart w:id="23" w:name="internship-report-4"/>
    <w:p>
      <w:pPr>
        <w:pStyle w:val="Heading1"/>
      </w:pPr>
      <w:r>
        <w:t xml:space="preserve">Internship Report</w:t>
      </w:r>
    </w:p>
    <w:p>
      <w:pPr>
        <w:pStyle w:val="FirstParagraph"/>
      </w:pPr>
      <w:r>
        <w:rPr>
          <w:bCs/>
          <w:b/>
        </w:rPr>
        <w:t xml:space="preserve">Institution Hosted:</w:t>
      </w:r>
      <w:r>
        <w:t xml:space="preserve">[Name of Secondary School]</w:t>
      </w:r>
    </w:p>
    <w:bookmarkEnd w:id="23"/>
    <w:bookmarkEnd w:id="24"/>
    <w:bookmarkStart w:id="34" w:name="internship-report-5"/>
    <w:p>
      <w:pPr>
        <w:pStyle w:val="Heading1"/>
      </w:pPr>
      <w:r>
        <w:t xml:space="preserve">Internship Report</w:t>
      </w:r>
    </w:p>
    <w:p>
      <w:pPr>
        <w:pStyle w:val="FirstParagraph"/>
      </w:pPr>
      <w:r>
        <w:rPr>
          <w:bCs/>
          <w:b/>
        </w:rPr>
        <w:t xml:space="preserve">Name:</w:t>
      </w:r>
      <w:r>
        <w:t xml:space="preserve">[Intern Name]</w:t>
      </w:r>
    </w:p>
    <w:p>
      <w:pPr>
        <w:pStyle w:val="BodyText"/>
      </w:pPr>
      <w:r>
        <w:rPr>
          <w:bCs/>
          <w:b/>
        </w:rPr>
        <w:t xml:space="preserve">Date of Report:</w:t>
      </w:r>
      <w:r>
        <w:t xml:space="preserve">[Current Date]</w:t>
      </w:r>
    </w:p>
    <w:bookmarkStart w:id="25" w:name="internship-report-6"/>
    <w:p>
      <w:pPr>
        <w:pStyle w:val="Heading1"/>
      </w:pPr>
      <w:r>
        <w:t xml:space="preserve">Internship Report</w:t>
      </w:r>
    </w:p>
    <w:p>
      <w:pPr>
        <w:pStyle w:val="FirstParagraph"/>
      </w:pPr>
      <w:r>
        <w:rPr>
          <w:bCs/>
          <w:b/>
        </w:rPr>
        <w:t xml:space="preserve">Institution Hosted:</w:t>
      </w:r>
      <w:r>
        <w:t xml:space="preserve">[Name of Secondary School]</w:t>
      </w:r>
    </w:p>
    <w:bookmarkEnd w:id="25"/>
    <w:bookmarkStart w:id="26" w:name="introduction-and-context"/>
    <w:p>
      <w:pPr>
        <w:pStyle w:val="Heading2"/>
      </w:pPr>
      <w:r>
        <w:t xml:space="preserve">1. Introduction and Context</w:t>
      </w:r>
    </w:p>
    <w:p>
      <w:pPr>
        <w:pStyle w:val="FirstParagraph"/>
      </w:pPr>
      <w:r>
        <w:t xml:space="preserve">This document serves as a comprehensive Internship Report detailing the professional experience gained during a tenure as Teacher Secondary within the educational landscape of Russia Saint Petersburg. The purpose of this report is to reflect upon the pedagogical strategies employed, cultural adaptations made, and academic outcomes achieved while fulfilling the duties associated with secondary education instruction. Teaching in an international context presents unique challenges and opportunities, particularly when operating within the specific administrative and cultural framework provided by Russia Saint Petersburg. This environment demands not only subject matter expertise but also a deep understanding of local educational standards and societal expectations.</w:t>
      </w:r>
    </w:p>
    <w:bookmarkEnd w:id="26"/>
    <w:bookmarkStart w:id="27" w:name="professional-objectives"/>
    <w:p>
      <w:pPr>
        <w:pStyle w:val="Heading2"/>
      </w:pPr>
      <w:r>
        <w:t xml:space="preserve">2. Professional Objectives</w:t>
      </w:r>
    </w:p>
    <w:p>
      <w:pPr>
        <w:pStyle w:val="FirstParagraph"/>
      </w:pPr>
      <w:r>
        <w:t xml:space="preserve">The primary objective of this Internship Report was to bridge theoretical pedagogical knowledge with practical classroom application as Teacher Secondary. Upon arriving in Russia Saint Petersburg, the focus was immediately placed on observing established teaching methods and integrating into the existing faculty structure. The goals were threefold: first, to master the curriculum standards required for secondary education in this region; second, to develop effective communication strategies with students who may have varying levels of English proficiency or local language support; and third, to foster an inclusive classroom environment that respects the rich cultural heritage found within Russia Saint Petersburg.</w:t>
      </w:r>
    </w:p>
    <w:bookmarkEnd w:id="27"/>
    <w:bookmarkStart w:id="28" w:name="methodology-and-daily-responsibilities"/>
    <w:p>
      <w:pPr>
        <w:pStyle w:val="Heading2"/>
      </w:pPr>
      <w:r>
        <w:t xml:space="preserve">3. Methodology and Daily Responsibilities</w:t>
      </w:r>
    </w:p>
    <w:p>
      <w:pPr>
        <w:pStyle w:val="FirstParagraph"/>
      </w:pPr>
      <w:r>
        <w:t xml:space="preserve">As a Teacher Secondary, daily responsibilities extended far beyond simple lecture delivery. The role required rigorous lesson planning tailored to adolescent developmental stages. In the context of Russia Saint Petersburg, where academic rigor is highly valued, lessons were designed to be both engaging and intellectually demanding. This involved incorporating multimedia resources, group discussions, and critical thinking exercises that aligned with the broader educational goals.</w:t>
      </w:r>
    </w:p>
    <w:p>
      <w:pPr>
        <w:pStyle w:val="BodyText"/>
      </w:pPr>
      <w:r>
        <w:t xml:space="preserve">A significant portion of time was dedicated to administrative tasks required by the school administration in Russia Saint Petersburg. This included grading standardized assessments, preparing detailed reports on student progress for parents and administrators, and attending faculty meetings to discuss curriculum adjustments. The position of Teacher Secondary also involved mentorship duties, where I guided students through college preparation processes and personal development issues common in secondary school settings.</w:t>
      </w:r>
    </w:p>
    <w:bookmarkEnd w:id="28"/>
    <w:bookmarkStart w:id="29" w:name="Xc76d3db1c6a4d641fecef1095b0108478029cfc"/>
    <w:p>
      <w:pPr>
        <w:pStyle w:val="Heading2"/>
      </w:pPr>
      <w:r>
        <w:t xml:space="preserve">4. Cultural Adaptation within Russia Saint Petersburg</w:t>
      </w:r>
    </w:p>
    <w:p>
      <w:pPr>
        <w:pStyle w:val="FirstParagraph"/>
      </w:pPr>
      <w:r>
        <w:t xml:space="preserve">Navigating the cultural nuances of Russia Saint Petersburg proved to be a pivotal aspect of this internship. The educational culture in Russia is distinct, characterized by a strong respect for authority and structured learning environments. Initially, adapting my teaching style to match these expectations was challenging but ultimately rewarding. I learned that while student-teacher interactions are formal, there is immense pride taken in academic achievement.</w:t>
      </w:r>
    </w:p>
    <w:p>
      <w:pPr>
        <w:pStyle w:val="BodyText"/>
      </w:pPr>
      <w:r>
        <w:t xml:space="preserve">Furthermore, the geographic location of Russia Saint Petersburg provided unique cultural enrichment opportunities that influenced my perspective as an educator. The city’s history, art, and literature are deeply integrated into the local consciousness. By incorporating references to local historical events and literary figures into secondary school curricula, I was able to make lessons more relatable and engaging for students in Russia Saint Petersburg. This approach helped build rapport with students who appreciated seeing their local identity reflected in their education.</w:t>
      </w:r>
    </w:p>
    <w:bookmarkEnd w:id="29"/>
    <w:bookmarkStart w:id="30" w:name="challenges-encountered"/>
    <w:p>
      <w:pPr>
        <w:pStyle w:val="Heading2"/>
      </w:pPr>
      <w:r>
        <w:t xml:space="preserve">5. Challenges Encountered</w:t>
      </w:r>
    </w:p>
    <w:p>
      <w:pPr>
        <w:pStyle w:val="FirstParagraph"/>
      </w:pPr>
      <w:r>
        <w:t xml:space="preserve">The role of Teacher Secondary was not without its difficulties. Language barriers occasionally posed challenges, particularly when explaining complex concepts to students who were still refining their proficiency in the language of instruction. Additionally, differing expectations regarding homework and assessment could lead to friction if not managed with clear communication. Working within the system in Russia Saint Petersburg required patience and flexibility, as bureaucratic processes sometimes slowed down administrative tasks.</w:t>
      </w:r>
    </w:p>
    <w:p>
      <w:pPr>
        <w:pStyle w:val="BodyText"/>
      </w:pPr>
      <w:r>
        <w:t xml:space="preserve">Another challenge was managing diverse learning needs within a single secondary school classroom. Students in Russia Saint Petersburg come from varied backgrounds, each requiring differentiated instruction strategies to ensure equitable access to learning materials. This necessitated constant professional development and adaptation of teaching methods throughout the internship period.</w:t>
      </w:r>
    </w:p>
    <w:bookmarkEnd w:id="30"/>
    <w:bookmarkStart w:id="31" w:name="achievements-and-outcomes"/>
    <w:p>
      <w:pPr>
        <w:pStyle w:val="Heading2"/>
      </w:pPr>
      <w:r>
        <w:t xml:space="preserve">6. Achievements and Outcomes</w:t>
      </w:r>
    </w:p>
    <w:p>
      <w:pPr>
        <w:pStyle w:val="FirstParagraph"/>
      </w:pPr>
      <w:r>
        <w:t xml:space="preserve">Despite these challenges, several key achievements marked this Internship Report as a successful endeavor. I successfully implemented a new project-based learning module that resulted in increased student participation and higher test scores in secondary assessments. Feedback from both students and supervising teachers indicated that the classroom environment became more collaborative and less intimidating.</w:t>
      </w:r>
    </w:p>
    <w:p>
      <w:pPr>
        <w:pStyle w:val="BodyText"/>
      </w:pPr>
      <w:r>
        <w:t xml:space="preserve">Additionally, establishing strong relationships with parents was a notable success. In Russia Saint Petersburg, parental involvement is crucial for student success. Regular communication channels were established via email and scheduled meetings, ensuring that families felt included in their child's academic journey as Teacher Secondary.</w:t>
      </w:r>
    </w:p>
    <w:bookmarkEnd w:id="31"/>
    <w:bookmarkStart w:id="32" w:name="conclusion"/>
    <w:p>
      <w:pPr>
        <w:pStyle w:val="Heading2"/>
      </w:pPr>
      <w:r>
        <w:t xml:space="preserve">7. Conclusion</w:t>
      </w:r>
    </w:p>
    <w:p>
      <w:pPr>
        <w:pStyle w:val="FirstParagraph"/>
      </w:pPr>
      <w:r>
        <w:t xml:space="preserve">In conclusion, this Internship Report highlights a transformative period of professional growth achieved by serving as Teacher Secondary in the dynamic setting of Russia Saint Petersburg. The experience provided invaluable insights into international education practices and cross-cultural communication skills that are transferable to any educational context. The rigorous demands of teaching secondary students in Russia Saint Petersburg fostered resilience, adaptability, and a deeper appreciation for global educational diversity.</w:t>
      </w:r>
    </w:p>
    <w:p>
      <w:pPr>
        <w:pStyle w:val="BodyText"/>
      </w:pPr>
      <w:r>
        <w:t xml:space="preserve">The knowledge gained from this tenure will undoubtedly influence future pedagogical approaches. It reinforced the belief that effective teaching requires not only subject mastery but also cultural sensitivity and a commitment to continuous improvement. This Internship Report stands as a testament to the impact of dedicated educators in shaping the next generation within Russia Saint Petersburg, ensuring that students are well-prepared for both academic and personal success.</w:t>
      </w:r>
    </w:p>
    <w:bookmarkEnd w:id="32"/>
    <w:bookmarkStart w:id="33" w:name="recommendations-for-future-interns"/>
    <w:p>
      <w:pPr>
        <w:pStyle w:val="Heading2"/>
      </w:pPr>
      <w:r>
        <w:t xml:space="preserve">8. Recommendations for Future Interns</w:t>
      </w:r>
    </w:p>
    <w:p>
      <w:pPr>
        <w:pStyle w:val="FirstParagraph"/>
      </w:pPr>
      <w:r>
        <w:t xml:space="preserve">For those planning to undertake a similar role as Teacher Secondary in this region, I recommend immersing oneself in the local culture before arrival. Learning basic phrases of the local language demonstrates respect and aids in breaking down initial barriers with students and colleagues alike. Additionally, maintaining an open mind regarding administrative structures is essential when operating within Russia Saint Petersburg. Flexibility and a proactive attitude are key traits that will ensure a successful internship experience.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2026-07-29T21:10:17Z</dcterms:created>
  <dcterms:modified xsi:type="dcterms:W3CDTF">2026-07-29T21:10:17Z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