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Sri</w:t>
      </w:r>
      <w:r>
        <w:t xml:space="preserve"> </w:t>
      </w:r>
      <w:r>
        <w:t xml:space="preserve">Lanka</w:t>
      </w:r>
      <w:r>
        <w:t xml:space="preserve"> </w:t>
      </w:r>
      <w:r>
        <w:t xml:space="preserve">Colombo</w:t>
      </w:r>
    </w:p>
    <w:bookmarkStart w:id="20" w:name="institutional-internship-report"/>
    <w:p>
      <w:pPr>
        <w:pStyle w:val="Heading1"/>
      </w:pPr>
      <w:r>
        <w:t xml:space="preserve">Institutional Internship Report</w:t>
      </w:r>
    </w:p>
    <w:p>
      <w:pPr>
        <w:pStyle w:val="FirstParagraph"/>
      </w:pPr>
      <w:r>
        <w:rPr>
          <w:bCs/>
          <w:b/>
        </w:rPr>
        <w:t xml:space="preserve">Title:</w:t>
      </w:r>
      <w:r>
        <w:t xml:space="preserve"> </w:t>
      </w:r>
      <w:r>
        <w:t xml:space="preserve">Pedagogical Development and Classroom Management in a Secondary Educational Setting</w:t>
      </w:r>
      <w:r>
        <w:br/>
      </w:r>
      <w:r>
        <w:rPr>
          <w:bCs/>
          <w:b/>
        </w:rPr>
        <w:t xml:space="preserve">Candidate Position:</w:t>
      </w:r>
      <w:r>
        <w:rPr>
          <w:iCs/>
          <w:i/>
        </w:rPr>
        <w:t xml:space="preserve"> </w:t>
      </w:r>
      <w:r>
        <w:t xml:space="preserve">Teacher Secondary (Intern)</w:t>
      </w:r>
      <w:r>
        <w:br/>
      </w:r>
      <w:r>
        <w:t xml:space="preserve"> </w:t>
      </w:r>
      <w:r>
        <w:t xml:space="preserve">Location:</w:t>
      </w:r>
      <w:r>
        <w:br/>
      </w:r>
      <w:r>
        <w:t xml:space="preserve"> Sri Lanka Colombo</w:t>
      </w:r>
    </w:p>
    <w:bookmarkEnd w:id="20"/>
    <w:bookmarkStart w:id="21" w:name="introduction-and-contextual-overview"/>
    <w:p>
      <w:pPr>
        <w:pStyle w:val="Heading2"/>
      </w:pPr>
      <w:r>
        <w:t xml:space="preserve">1. Introduction and Contextual Overview</w:t>
      </w:r>
    </w:p>
    <w:p>
      <w:pPr>
        <w:pStyle w:val="FirstParagraph"/>
      </w:pPr>
      <w:r>
        <w:t xml:space="preserve">The purpose of this report is to delineate the experiences, observations, and pedagogical developments acquired during a comprehensive internship period dedicated to the role of a Teacher Secondary in Sri Lanka Colombo. This internship served as a critical bridge between theoretical academic training and the practical realities of secondary education within one of South Asia’s most dynamic urban centers. The specific geographical and cultural context of</w:t>
      </w:r>
      <w:r>
        <w:t xml:space="preserve"> </w:t>
      </w:r>
      <w:r>
        <w:rPr>
          <w:bCs/>
          <w:b/>
        </w:rPr>
        <w:t xml:space="preserve">Sri Lanka Colombo</w:t>
      </w:r>
      <w:r>
        <w:t xml:space="preserve"> </w:t>
      </w:r>
      <w:r>
        <w:t xml:space="preserve">presented unique challenges and opportunities, necessitating an adaptive approach to curriculum delivery, student engagement, and administrative compliance.</w:t>
      </w:r>
      <w:r>
        <w:br/>
      </w:r>
      <w:r>
        <w:br/>
      </w:r>
      <w:r>
        <w:t xml:space="preserve">As a</w:t>
      </w:r>
      <w:r>
        <w:t xml:space="preserve"> </w:t>
      </w:r>
      <w:r>
        <w:rPr>
          <w:iCs/>
          <w:i/>
        </w:rPr>
        <w:t xml:space="preserve">Teacher Secondary</w:t>
      </w:r>
      <w:r>
        <w:t xml:space="preserve">, the primary objective was to facilitate holistic learning for adolescents aged between 15 and 20 years. In</w:t>
      </w:r>
      <w:r>
        <w:t xml:space="preserve"> </w:t>
      </w:r>
      <w:r>
        <w:rPr>
          <w:bCs/>
          <w:b/>
        </w:rPr>
        <w:t xml:space="preserve">Sri Lanka Colombo</w:t>
      </w:r>
      <w:r>
        <w:t xml:space="preserve">, secondary education is a pivotal stage in the national academic journey, heavily influencing students' progression toward G.C.E. Advanced Level examinations and university entrance. Consequently, the internship required a rigorous adherence to national curriculum standards while simultaneously fostering critical thinking, digital literacy, and moral development among pupils.</w:t>
      </w:r>
      <w:r>
        <w:br/>
      </w:r>
      <w:r>
        <w:br/>
      </w:r>
      <w:r>
        <w:t xml:space="preserve">The urban setting of</w:t>
      </w:r>
      <w:r>
        <w:t xml:space="preserve"> </w:t>
      </w:r>
      <w:r>
        <w:rPr>
          <w:bCs/>
          <w:b/>
        </w:rPr>
        <w:t xml:space="preserve">Sri Lanka Colombo</w:t>
      </w:r>
      <w:r>
        <w:t xml:space="preserve"> </w:t>
      </w:r>
      <w:r>
        <w:t xml:space="preserve">is characterized by high population density, diverse socioeconomic backgrounds among students in metropolitan schools, and a competitive academic culture. This environment demanded that the intern not only master subject matter expertise but also develop strong classroom management skills and cultural sensitivity to address the varied needs of learners from different ethnic and linguistic backgrounds prevalent in this cosmopolitan hub.</w:t>
      </w:r>
      <w:r>
        <w:br/>
      </w:r>
      <w:r>
        <w:br/>
      </w:r>
    </w:p>
    <w:bookmarkEnd w:id="21"/>
    <w:bookmarkStart w:id="22" w:name="Xbd5c6303bc26b145edfb5c6a83782c4cc78dd9a"/>
    <w:p>
      <w:pPr>
        <w:pStyle w:val="Heading2"/>
      </w:pPr>
      <w:r>
        <w:t xml:space="preserve">2. Pedagogical Methodologies and Curriculum Implementation</w:t>
      </w:r>
    </w:p>
    <w:p>
      <w:pPr>
        <w:pStyle w:val="FirstParagraph"/>
      </w:pPr>
      <w:r>
        <w:t xml:space="preserve">During the internship, significant effort was directed toward implementing learner-centered teaching methodologies. Traditional rote-learning methods, often prevalent in secondary education systems globally, were supplemented with interactive strategies to enhance student engagement. As a</w:t>
      </w:r>
      <w:r>
        <w:t xml:space="preserve"> </w:t>
      </w:r>
      <w:r>
        <w:rPr>
          <w:iCs/>
          <w:i/>
        </w:rPr>
        <w:t xml:space="preserve">Teacher Secondary</w:t>
      </w:r>
      <w:r>
        <w:t xml:space="preserve">, I incorporated collaborative learning activities, problem-based learning tasks, and formative assessments to gauge understanding in real-time.</w:t>
      </w:r>
      <w:r>
        <w:br/>
      </w:r>
      <w:r>
        <w:br/>
      </w:r>
      <w:r>
        <w:t xml:space="preserve">In the context of</w:t>
      </w:r>
      <w:r>
        <w:t xml:space="preserve"> </w:t>
      </w:r>
      <w:r>
        <w:rPr>
          <w:bCs/>
          <w:b/>
        </w:rPr>
        <w:t xml:space="preserve">Sri Lanka Colombo</w:t>
      </w:r>
      <w:r>
        <w:t xml:space="preserve">, where resources may vary significantly even within urban schools, adaptability was key. For instance, during lessons on environmental science or geography local relevance was emphasized by discussing the specific ecological challenges faced by Colombo’s coastal areas and urban infrastructure. This localized approach helped students connect abstract concepts to their immediate surroundings, thereby increasing motivation and comprehension.</w:t>
      </w:r>
      <w:r>
        <w:br/>
      </w:r>
      <w:r>
        <w:br/>
      </w:r>
      <w:r>
        <w:t xml:space="preserve">Furthermore, the integration of technology in the classroom was explored extensively. While internet access is generally available in</w:t>
      </w:r>
      <w:r>
        <w:t xml:space="preserve"> </w:t>
      </w:r>
      <w:r>
        <w:rPr>
          <w:bCs/>
          <w:b/>
        </w:rPr>
        <w:t xml:space="preserve">Sri Lanka Colombo</w:t>
      </w:r>
      <w:r>
        <w:t xml:space="preserve">, disparities exist. Therefore, lessons were designed to be hybrid-friendly, utilizing digital presentations alongside physical textbooks and worksheets to ensure inclusivity. As a</w:t>
      </w:r>
      <w:r>
        <w:t xml:space="preserve"> </w:t>
      </w:r>
      <w:r>
        <w:rPr>
          <w:iCs/>
          <w:i/>
        </w:rPr>
        <w:t xml:space="preserve">Teacher Secondary</w:t>
      </w:r>
      <w:r>
        <w:t xml:space="preserve">, it was observed that leveraging multimedia resources helped bridge gaps in attention spans and catered to diverse learning styles prevalent among secondary students.</w:t>
      </w:r>
      <w:r>
        <w:br/>
      </w:r>
      <w:r>
        <w:br/>
      </w:r>
    </w:p>
    <w:bookmarkEnd w:id="22"/>
    <w:bookmarkStart w:id="23" w:name="classroom-management-and-student-welfare"/>
    <w:p>
      <w:pPr>
        <w:pStyle w:val="Heading2"/>
      </w:pPr>
      <w:r>
        <w:t xml:space="preserve">3. Classroom Management and Student Welfare</w:t>
      </w:r>
    </w:p>
    <w:p>
      <w:pPr>
        <w:pStyle w:val="FirstParagraph"/>
      </w:pPr>
      <w:r>
        <w:t xml:space="preserve">Effective classroom management is perhaps the most critical skill for a</w:t>
      </w:r>
      <w:r>
        <w:t xml:space="preserve"> </w:t>
      </w:r>
      <w:r>
        <w:rPr>
          <w:iCs/>
          <w:i/>
        </w:rPr>
        <w:t xml:space="preserve">Teacher Secondary</w:t>
      </w:r>
      <w:r>
        <w:t xml:space="preserve">. Adolescence is a period of significant psychological and social change, and managing a class of secondary students requires empathy, firmness, and consistency. Throughout the internship in</w:t>
      </w:r>
      <w:r>
        <w:t xml:space="preserve"> </w:t>
      </w:r>
      <w:r>
        <w:rPr>
          <w:bCs/>
          <w:b/>
        </w:rPr>
        <w:t xml:space="preserve">Sri Lanka Colombo</w:t>
      </w:r>
      <w:r>
        <w:t xml:space="preserve">, I employed positive reinforcement techniques to encourage good behavior rather than relying solely on punitive measures.</w:t>
      </w:r>
      <w:r>
        <w:br/>
      </w:r>
      <w:r>
        <w:br/>
      </w:r>
      <w:r>
        <w:t xml:space="preserve">The multicultural fabric of</w:t>
      </w:r>
      <w:r>
        <w:t xml:space="preserve"> </w:t>
      </w:r>
      <w:r>
        <w:rPr>
          <w:bCs/>
          <w:b/>
        </w:rPr>
        <w:t xml:space="preserve">Sri Lanka Colombo</w:t>
      </w:r>
      <w:r>
        <w:t xml:space="preserve"> </w:t>
      </w:r>
      <w:r>
        <w:t xml:space="preserve">schools meant that students often came from Sinhala, Tamil, Muslim, and Burgher backgrounds. Promoting social cohesion and mutual respect was a core component of my internship duties. I facilitated discussions on diversity and inclusion during homeroom periods and integrated values education into subject-specific lessons. This approach not only maintained discipline but also fostered a sense of community among students.</w:t>
      </w:r>
      <w:r>
        <w:br/>
      </w:r>
      <w:r>
        <w:br/>
      </w:r>
      <w:r>
        <w:t xml:space="preserve">Additionally, student welfare remained a priority. Many secondary students in</w:t>
      </w:r>
      <w:r>
        <w:t xml:space="preserve"> </w:t>
      </w:r>
      <w:r>
        <w:rPr>
          <w:bCs/>
          <w:b/>
        </w:rPr>
        <w:t xml:space="preserve">Sri Lanka Colombo</w:t>
      </w:r>
      <w:r>
        <w:t xml:space="preserve"> </w:t>
      </w:r>
      <w:r>
        <w:t xml:space="preserve">face pressure from family expectations regarding academic performance. As an intern, I served as a mentor figure, providing guidance on stress management and career planning. Regular interactions with students outside of formal lessons allowed me to identify those who might be struggling academically or emotionally, enabling early intervention through support mechanisms such as peer tutoring or counseling referrals.</w:t>
      </w:r>
      <w:r>
        <w:br/>
      </w:r>
      <w:r>
        <w:br/>
      </w:r>
    </w:p>
    <w:bookmarkEnd w:id="23"/>
    <w:bookmarkStart w:id="24" w:name="X2164111b339e050a2aead4fa38c65172824ef63"/>
    <w:p>
      <w:pPr>
        <w:pStyle w:val="Heading2"/>
      </w:pPr>
      <w:r>
        <w:t xml:space="preserve">4. Professional Development and Collaboration</w:t>
      </w:r>
    </w:p>
    <w:p>
      <w:pPr>
        <w:pStyle w:val="FirstParagraph"/>
      </w:pPr>
      <w:r>
        <w:t xml:space="preserve">The internship also emphasized the importance of professional collaboration. Teachers in</w:t>
      </w:r>
      <w:r>
        <w:t xml:space="preserve"> </w:t>
      </w:r>
      <w:r>
        <w:rPr>
          <w:bCs/>
          <w:b/>
        </w:rPr>
        <w:t xml:space="preserve">Sri Lanka Colombo</w:t>
      </w:r>
      <w:r>
        <w:t xml:space="preserve"> </w:t>
      </w:r>
      <w:r>
        <w:t xml:space="preserve">schools often operate within strong departmental structures, requiring regular coordination with senior staff to align teaching practices with institutional goals. As a</w:t>
      </w:r>
      <w:r>
        <w:t xml:space="preserve"> </w:t>
      </w:r>
      <w:r>
        <w:rPr>
          <w:iCs/>
          <w:i/>
        </w:rPr>
        <w:t xml:space="preserve">Teacher Secondary</w:t>
      </w:r>
      <w:r>
        <w:t xml:space="preserve">, I actively participated in faculty meetings, curriculum planning sessions, and professional development workshops.</w:t>
      </w:r>
      <w:r>
        <w:br/>
      </w:r>
      <w:r>
        <w:br/>
      </w:r>
      <w:r>
        <w:t xml:space="preserve">Observing experienced educators provided invaluable insights into long-term career strategies and pedagogical refinement. I learned how veteran teachers navigate bureaucratic requirements while maintaining high instructional quality. Furthermore, engaging with colleagues from different disciplinary backgrounds allowed for cross-curricular exchanges of ideas, enriching the overall educational experience for students.</w:t>
      </w:r>
      <w:r>
        <w:br/>
      </w:r>
      <w:r>
        <w:br/>
      </w:r>
      <w:r>
        <w:t xml:space="preserve">Self-reflection was a mandatory part of this professional growth. Regular journaling and feedback sessions with mentor teachers helped identify areas for improvement, such as pacing of lessons and questioning techniques. This iterative process is essential for any aspiring</w:t>
      </w:r>
      <w:r>
        <w:t xml:space="preserve"> </w:t>
      </w:r>
      <w:r>
        <w:rPr>
          <w:iCs/>
          <w:i/>
        </w:rPr>
        <w:t xml:space="preserve">Teacher Secondary</w:t>
      </w:r>
      <w:r>
        <w:t xml:space="preserve"> </w:t>
      </w:r>
      <w:r>
        <w:t xml:space="preserve">aiming to achieve excellence in their craft.</w:t>
      </w:r>
      <w:r>
        <w:br/>
      </w:r>
      <w:r>
        <w:br/>
      </w:r>
    </w:p>
    <w:bookmarkEnd w:id="24"/>
    <w:bookmarkStart w:id="25" w:name="conclusion"/>
    <w:p>
      <w:pPr>
        <w:pStyle w:val="Heading2"/>
      </w:pPr>
      <w:r>
        <w:t xml:space="preserve">5. Conclusion</w:t>
      </w:r>
    </w:p>
    <w:p>
      <w:pPr>
        <w:pStyle w:val="FirstParagraph"/>
      </w:pPr>
      <w:r>
        <w:t xml:space="preserve">In conclusion, the internship as a</w:t>
      </w:r>
      <w:r>
        <w:t xml:space="preserve"> </w:t>
      </w:r>
      <w:r>
        <w:rPr>
          <w:iCs/>
          <w:i/>
        </w:rPr>
        <w:t xml:space="preserve">Teacher Secondary</w:t>
      </w:r>
      <w:r>
        <w:t xml:space="preserve"> </w:t>
      </w:r>
      <w:r>
        <w:t xml:space="preserve">in</w:t>
      </w:r>
      <w:r>
        <w:t xml:space="preserve"> </w:t>
      </w:r>
      <w:r>
        <w:rPr>
          <w:bCs/>
          <w:b/>
        </w:rPr>
        <w:t xml:space="preserve">Sri Lanka Colombo</w:t>
      </w:r>
    </w:p>
    <w:p>
      <w:pPr>
        <w:pStyle w:val="BodyText"/>
      </w:pPr>
      <w:r>
        <w:t xml:space="preserve">has been an profoundly transformative experience. It has equipped me with practical skills in curriculum delivery, classroom management, and student mentorship within a complex urban educational landscape. The vibrant academic environment of</w:t>
      </w:r>
      <w:r>
        <w:t xml:space="preserve"> </w:t>
      </w:r>
      <w:r>
        <w:rPr>
          <w:bCs/>
          <w:b/>
        </w:rPr>
        <w:t xml:space="preserve">Sri Lanka Colombo</w:t>
      </w:r>
      <w:r>
        <w:t xml:space="preserve"> </w:t>
      </w:r>
      <w:r>
        <w:t xml:space="preserve">underscored the importance of adaptability, cultural competence, and continuous professional development.</w:t>
      </w:r>
      <w:r>
        <w:br/>
      </w:r>
      <w:r>
        <w:br/>
      </w:r>
      <w:r>
        <w:t xml:space="preserve">This report highlights that effective teaching at the secondary level is not merely about transmitting knowledge but about inspiring young minds to become responsible, critical thinkers capable of contributing positively to society. As I move forward in my career as a</w:t>
      </w:r>
      <w:r>
        <w:t xml:space="preserve"> </w:t>
      </w:r>
      <w:r>
        <w:rPr>
          <w:iCs/>
          <w:i/>
        </w:rPr>
        <w:t xml:space="preserve">Teacher Secondary</w:t>
      </w:r>
      <w:r>
        <w:t xml:space="preserve">, I carry with me the lessons learned from this internship, committed to upholding the highest standards of education and serving the diverse student population of</w:t>
      </w:r>
      <w:r>
        <w:t xml:space="preserve"> </w:t>
      </w:r>
      <w:r>
        <w:rPr>
          <w:bCs/>
          <w:b/>
        </w:rPr>
        <w:t xml:space="preserve">Sri Lanka Colombo</w:t>
      </w:r>
      <w:r>
        <w:t xml:space="preserve"> </w:t>
      </w:r>
      <w:r>
        <w:t xml:space="preserve">with dedication and passion.</w:t>
      </w:r>
      <w:r>
        <w:br/>
      </w:r>
      <w:r>
        <w:br/>
      </w:r>
      <w:r>
        <w:t xml:space="preserve">Future recommendations include increased investment in digital infrastructure for all secondary schools in</w:t>
      </w:r>
      <w:r>
        <w:t xml:space="preserve"> </w:t>
      </w:r>
      <w:r>
        <w:rPr>
          <w:bCs/>
          <w:b/>
        </w:rPr>
        <w:t xml:space="preserve">Sri Lanka Colombo</w:t>
      </w:r>
      <w:r>
        <w:t xml:space="preserve"> </w:t>
      </w:r>
      <w:r>
        <w:t xml:space="preserve">to ensure equitable access to educational resources, as well as more structured mentorship programs for novice teachers. These steps would further enhance the quality of education and support the professional growth of emerging educators.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 Sri Lanka Colombo</dc:title>
  <dc:creator/>
  <dc:language>en</dc:language>
  <cp:keywords/>
  <dcterms:created xsi:type="dcterms:W3CDTF">2026-07-30T03:59:03Z</dcterms:created>
  <dcterms:modified xsi:type="dcterms:W3CDTF">2026-07-30T03:59:03Z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