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Sudan</w:t>
      </w:r>
      <w:r>
        <w:t xml:space="preserve"> </w:t>
      </w:r>
      <w:r>
        <w:t xml:space="preserve">Khartoum</w:t>
      </w:r>
    </w:p>
    <w:p>
      <w:pPr>
        <w:pStyle w:val="FirstParagraph"/>
      </w:pPr>
      <w:r>
        <w:t xml:space="preserve">```html</w:t>
      </w:r>
    </w:p>
    <w:bookmarkStart w:id="32" w:name="internship-report"/>
    <w:p>
      <w:pPr>
        <w:pStyle w:val="Heading1"/>
      </w:pPr>
      <w:r>
        <w:t xml:space="preserve">INTERNSHIP REPORT</w:t>
      </w:r>
    </w:p>
    <w:bookmarkStart w:id="31" w:name="name"/>
    <w:p>
      <w:pPr>
        <w:pStyle w:val="Heading2"/>
      </w:pPr>
      <w:r>
        <w:rPr>
          <w:bCs/>
          <w:b/>
        </w:rPr>
        <w:t xml:space="preserve">Name:</w:t>
      </w:r>
    </w:p>
    <w:p>
      <w:pPr>
        <w:pStyle w:val="FirstParagraph"/>
      </w:pPr>
      <w:r>
        <w:t xml:space="preserve">[Your Name]</w:t>
      </w:r>
    </w:p>
    <w:p>
      <w:pPr>
        <w:pStyle w:val="BodyText"/>
      </w:pPr>
      <w:r>
        <w:br/>
      </w:r>
    </w:p>
    <w:p>
      <w:pPr>
        <w:pStyle w:val="BodyText"/>
      </w:pPr>
      <w:r>
        <w:rPr>
          <w:bCs/>
          <w:b/>
        </w:rPr>
        <w:t xml:space="preserve">Institution:</w:t>
      </w:r>
    </w:p>
    <w:p>
      <w:pPr>
        <w:pStyle w:val="BodyText"/>
      </w:pPr>
      <w:r>
        <w:t xml:space="preserve">p&gt;[Name of Internship Organization/University]</w:t>
      </w:r>
      <w:r>
        <w:t xml:space="preserve"> </w:t>
      </w:r>
      <w:r>
        <w:rPr>
          <w:bCs/>
          <w:b/>
        </w:rPr>
        <w:t xml:space="preserve">Date</w:t>
      </w:r>
      <w:r>
        <w:t xml:space="preserve">: [Date of Submission]</w:t>
      </w:r>
    </w:p>
    <w:bookmarkStart w:id="20" w:name="executive-summary"/>
    <w:p>
      <w:pPr>
        <w:pStyle w:val="Heading3"/>
      </w:pPr>
      <w:r>
        <w:t xml:space="preserve">1. Executive Summary</w:t>
      </w:r>
    </w:p>
    <w:p>
      <w:pPr>
        <w:pStyle w:val="FirstParagraph"/>
      </w:pPr>
      <w:r>
        <w:t xml:space="preserve">This document serves as a comprehensive summary of the professional internship experience undertaken by the undersigned within the educational framework of Sudan Khartoum. The primary objective was to fulfill the practical requirements for certification as a Teacher Secondary, focusing on pedagogical strategies, classroom management, and curriculum implementation within a secondary school setting in one of Africa's most culturally rich and historically significant cities.</w:t>
      </w:r>
    </w:p>
    <w:p>
      <w:pPr>
        <w:pStyle w:val="BodyText"/>
      </w:pPr>
      <w:r>
        <w:t xml:space="preserve">The internship was conducted over a period of six months at Al-Neelain Secondary School. The environment presented unique challenges and rewards typical of the Sudanese educational landscape. This report details the activities performed, skills acquired, pedagogical observations, and contributions made to the school community during this transformative period.</w:t>
      </w:r>
    </w:p>
    <w:bookmarkEnd w:id="20"/>
    <w:bookmarkStart w:id="21" w:name="introduction"/>
    <w:p>
      <w:pPr>
        <w:pStyle w:val="Heading3"/>
      </w:pPr>
      <w:r>
        <w:t xml:space="preserve">2. Introduction</w:t>
      </w:r>
    </w:p>
    <w:p>
      <w:pPr>
        <w:pStyle w:val="FirstParagraph"/>
      </w:pPr>
      <w:r>
        <w:t xml:space="preserve">The transition from theoretical study to practical application is a critical phase in the development of any educator. As an aspiring Teacher Secondary, my internship in Sudan Khartoum provided an immersive experience into the complexities of secondary education. The curriculum standards in Sudan Khartoum require educators to not only impart knowledge but also foster critical thinking and moral integrity among adolescents.</w:t>
      </w:r>
    </w:p>
    <w:p>
      <w:pPr>
        <w:pStyle w:val="BodyText"/>
      </w:pPr>
      <w:r>
        <w:t xml:space="preserve">The goal was to understand how international teaching standards can be adapted to local contexts. The city of Sudan Khartoum, situated at the confluence of the Blue and White Nile, offers a vibrant backdrop for this educational journey. The students here possess diverse learning styles and backgrounds, necessitating a flexible and empathetic approach to teaching.</w:t>
      </w:r>
    </w:p>
    <w:bookmarkEnd w:id="21"/>
    <w:bookmarkStart w:id="22" w:name="objectives-of-the-internship"/>
    <w:p>
      <w:pPr>
        <w:pStyle w:val="Heading3"/>
      </w:pPr>
      <w:r>
        <w:t xml:space="preserve">3. Objectives of the Internship</w:t>
      </w:r>
    </w:p>
    <w:p>
      <w:pPr>
        <w:pStyle w:val="FirstParagraph"/>
      </w:pPr>
      <w:r>
        <w:t xml:space="preserve">The internship program in Sudan Khartoum was structured around several key objectives aimed at shaping a competent Teacher Secondary:</w:t>
      </w:r>
    </w:p>
    <w:p>
      <w:pPr>
        <w:numPr>
          <w:ilvl w:val="0"/>
          <w:numId w:val="1001"/>
        </w:numPr>
        <w:pStyle w:val="Compact"/>
      </w:pPr>
      <w:r>
        <w:t xml:space="preserve">To gain practical experience in lesson planning and delivery for secondary level students.</w:t>
      </w:r>
    </w:p>
    <w:p>
      <w:pPr>
        <w:numPr>
          <w:ilvl w:val="0"/>
          <w:numId w:val="1001"/>
        </w:numPr>
        <w:pStyle w:val="Compact"/>
      </w:pPr>
      <w:r>
        <w:t xml:space="preserve">To master classroom management techniques suitable for the adolescent demographic in Sudan.</w:t>
      </w:r>
    </w:p>
    <w:p>
      <w:pPr>
        <w:numPr>
          <w:ilvl w:val="0"/>
          <w:numId w:val="1001"/>
        </w:numPr>
        <w:pStyle w:val="Compact"/>
      </w:pPr>
      <w:r>
        <w:t xml:space="preserve">To integrate modern pedagogical tools into traditional teaching methods used in local schools.</w:t>
      </w:r>
    </w:p>
    <w:p>
      <w:pPr>
        <w:numPr>
          <w:ilvl w:val="0"/>
          <w:numId w:val="1001"/>
        </w:numPr>
        <w:pStyle w:val="Compact"/>
      </w:pPr>
      <w:r>
        <w:t xml:space="preserve">To understand the socio-cultural dynamics that influence student behavior and learning outcomes in Khartoum.</w:t>
      </w:r>
    </w:p>
    <w:bookmarkEnd w:id="22"/>
    <w:bookmarkStart w:id="26" w:name="responsibilities-and-activities"/>
    <w:p>
      <w:pPr>
        <w:pStyle w:val="Heading3"/>
      </w:pPr>
      <w:r>
        <w:t xml:space="preserve">4. Responsibilities and Activities</w:t>
      </w:r>
    </w:p>
    <w:p>
      <w:pPr>
        <w:pStyle w:val="FirstParagraph"/>
      </w:pPr>
      <w:r>
        <w:t xml:space="preserve">Serving as a Teacher Secondary intern involved a wide array of responsibilities. Initially, I shadowed senior educators to observe their classroom dynamics. This phase was crucial for understanding the specific curriculum requirements mandated by the Ministry of Education in Sudan Khartoum.</w:t>
      </w:r>
    </w:p>
    <w:bookmarkStart w:id="23" w:name="lesson-planning-and-delivery"/>
    <w:p>
      <w:pPr>
        <w:pStyle w:val="Heading4"/>
      </w:pPr>
      <w:r>
        <w:t xml:space="preserve">4.1 Lesson Planning and Delivery</w:t>
      </w:r>
    </w:p>
    <w:p>
      <w:pPr>
        <w:pStyle w:val="FirstParagraph"/>
      </w:pPr>
      <w:r>
        <w:br/>
      </w:r>
    </w:p>
    <w:p>
      <w:pPr>
        <w:pStyle w:val="BodyText"/>
      </w:pPr>
      <w:r>
        <w:t xml:space="preserve">I was responsible for designing lesson plans for subjects such as General Science and Social Studies. These lessons were tailored to align with the national curriculum while incorporating interactive elements to engage secondary students. I focused on creating a student-centered environment where learners could actively participate rather than passively receive information.</w:t>
      </w:r>
    </w:p>
    <w:bookmarkEnd w:id="23"/>
    <w:bookmarkStart w:id="24" w:name="classroom-management"/>
    <w:p>
      <w:pPr>
        <w:pStyle w:val="Heading4"/>
      </w:pPr>
      <w:r>
        <w:t xml:space="preserve">4.2 Classroom Management</w:t>
      </w:r>
    </w:p>
    <w:p>
      <w:pPr>
        <w:pStyle w:val="FirstParagraph"/>
      </w:pPr>
      <w:r>
        <w:br/>
      </w:r>
    </w:p>
    <w:p>
      <w:pPr>
        <w:pStyle w:val="BodyText"/>
      </w:pPr>
      <w:r>
        <w:t xml:space="preserve">In Sudan Khartoum, maintaining discipline and order is paramount in a secondary classroom. I employed positive reinforcement strategies and clear boundary setting to manage class behavior. Building rapport with students was essential; understanding their cultural references and personal challenges allowed me to connect with them on a deeper level.</w:t>
      </w:r>
    </w:p>
    <w:bookmarkEnd w:id="24"/>
    <w:bookmarkStart w:id="25" w:name="assessment-and-evaluation"/>
    <w:p>
      <w:pPr>
        <w:pStyle w:val="Heading4"/>
      </w:pPr>
      <w:r>
        <w:t xml:space="preserve">4.3 Assessment and Evaluation</w:t>
      </w:r>
    </w:p>
    <w:p>
      <w:pPr>
        <w:pStyle w:val="FirstParagraph"/>
      </w:pPr>
      <w:r>
        <w:br/>
      </w:r>
    </w:p>
    <w:p>
      <w:pPr>
        <w:pStyle w:val="BodyText"/>
      </w:pPr>
      <w:r>
        <w:t xml:space="preserve">I assisted in the development of quizzes, midterm examinations, and final projects. Feedback was provided constructively to help students improve their academic performance. This process highlighted the importance of formative assessment in guiding student progress throughout the semester.</w:t>
      </w:r>
    </w:p>
    <w:bookmarkEnd w:id="25"/>
    <w:bookmarkEnd w:id="26"/>
    <w:bookmarkStart w:id="27" w:name="challenges-encountered"/>
    <w:p>
      <w:pPr>
        <w:pStyle w:val="Heading3"/>
      </w:pPr>
      <w:r>
        <w:t xml:space="preserve">5. Challenges Encountered</w:t>
      </w:r>
    </w:p>
    <w:p>
      <w:pPr>
        <w:pStyle w:val="FirstParagraph"/>
      </w:pPr>
      <w:r>
        <w:br/>
      </w:r>
    </w:p>
    <w:p>
      <w:pPr>
        <w:pStyle w:val="BodyText"/>
      </w:pPr>
      <w:r>
        <w:t xml:space="preserve">The internship in Sudan Khartoum was not without its difficulties. One significant challenge was the resource limitation common in many public schools in the region. Limited access to technology and up-to-date textbooks required creative solutions, such as using local materials for demonstrations.</w:t>
      </w:r>
    </w:p>
    <w:p>
      <w:pPr>
        <w:pStyle w:val="BodyText"/>
      </w:pPr>
      <w:r>
        <w:t xml:space="preserve">Additionally, language barriers occasionally posed a hurdle, although English is widely taught in secondary levels. The dialects spoken by students from various regions of Sudan sometimes complicated communication. Overcoming this required patience and the use of simplified language and visual aids to ensure comprehension.</w:t>
      </w:r>
    </w:p>
    <w:p>
      <w:pPr>
        <w:pStyle w:val="BodyText"/>
      </w:pPr>
      <w:r>
        <w:br/>
      </w:r>
    </w:p>
    <w:p>
      <w:pPr>
        <w:pStyle w:val="BodyText"/>
      </w:pPr>
      <w:r>
        <w:t xml:space="preserve">Another challenge was adapting to the high energy levels typical of secondary students in Khartoum's hot climate, which can affect concentration during afternoon classes. I learned to structure lessons with varied activities to keep students engaged despite environmental factors.</w:t>
      </w:r>
    </w:p>
    <w:bookmarkEnd w:id="27"/>
    <w:bookmarkStart w:id="28" w:name="X3f56c1fda942d900b00be40830f07c82b17835a"/>
    <w:p>
      <w:pPr>
        <w:pStyle w:val="Heading3"/>
      </w:pPr>
      <w:r>
        <w:t xml:space="preserve">6. Key Learnings and Professional Development</w:t>
      </w:r>
    </w:p>
    <w:p>
      <w:pPr>
        <w:pStyle w:val="FirstParagraph"/>
      </w:pPr>
      <w:r>
        <w:br/>
      </w:r>
    </w:p>
    <w:p>
      <w:pPr>
        <w:pStyle w:val="BodyText"/>
      </w:pPr>
      <w:r>
        <w:t xml:space="preserve">This internship significantly enhanced my skills as a future Teacher Secondary in several areas:</w:t>
      </w:r>
    </w:p>
    <w:p>
      <w:pPr>
        <w:pStyle w:val="BodyText"/>
      </w:pPr>
      <w:r>
        <w:br/>
      </w:r>
    </w:p>
    <w:p>
      <w:pPr>
        <w:pStyle w:val="BodyText"/>
      </w:pPr>
      <w:r>
        <w:br/>
      </w:r>
    </w:p>
    <w:p>
      <w:pPr>
        <w:pStyle w:val="BodyText"/>
      </w:pPr>
      <w:r>
        <w:rPr>
          <w:bCs/>
          <w:b/>
        </w:rPr>
        <w:t xml:space="preserve">Cultural Competence:</w:t>
      </w:r>
      <w:r>
        <w:t xml:space="preserve"> </w:t>
      </w:r>
      <w:r>
        <w:t xml:space="preserve">Living and working in Sudan Khartoum deepened my appreciation for the local culture, values, and social norms. This cultural sensitivity is vital for effective teaching.</w:t>
      </w:r>
    </w:p>
    <w:p>
      <w:pPr>
        <w:pStyle w:val="BodyText"/>
      </w:pPr>
      <w:r>
        <w:br/>
      </w:r>
    </w:p>
    <w:p>
      <w:pPr>
        <w:pStyle w:val="BodyText"/>
      </w:pPr>
      <w:r>
        <w:rPr>
          <w:bCs/>
          <w:b/>
        </w:rPr>
        <w:t xml:space="preserve">Adaptability:</w:t>
      </w:r>
      <w:r>
        <w:t xml:space="preserve">The ability to adjust lesson plans on the fly based on student needs was a skill I refined extensively.</w:t>
      </w:r>
    </w:p>
    <w:p>
      <w:pPr>
        <w:pStyle w:val="BodyText"/>
      </w:pPr>
      <w:r>
        <w:br/>
      </w:r>
    </w:p>
    <w:p>
      <w:pPr>
        <w:pStyle w:val="BodyText"/>
      </w:pPr>
      <w:r>
        <w:rPr>
          <w:bCs/>
          <w:b/>
        </w:rPr>
        <w:t xml:space="preserve">Leadership:</w:t>
      </w:r>
      <w:r>
        <w:t xml:space="preserve"> </w:t>
      </w:r>
      <w:r>
        <w:t xml:space="preserve">Leading a classroom of teenagers taught me how to project confidence and authority while remaining approachable.</w:t>
      </w:r>
    </w:p>
    <w:p>
      <w:pPr>
        <w:pStyle w:val="BodyText"/>
      </w:pPr>
      <w:r>
        <w:rPr>
          <w:bCs/>
          <w:b/>
        </w:rPr>
        <w:t xml:space="preserve">Pedagogical Innovation:</w:t>
      </w:r>
      <w:r>
        <w:t xml:space="preserve"> </w:t>
      </w:r>
      <w:r>
        <w:t xml:space="preserve">I learned that innovation does not always require expensive technology; simple changes in teaching methods can yield significant improvements in student engagement.</w:t>
      </w:r>
    </w:p>
    <w:bookmarkEnd w:id="28"/>
    <w:bookmarkStart w:id="29" w:name="conclusion"/>
    <w:p>
      <w:pPr>
        <w:pStyle w:val="Heading3"/>
      </w:pPr>
      <w:r>
        <w:t xml:space="preserve">7. Conclusion</w:t>
      </w:r>
    </w:p>
    <w:p>
      <w:pPr>
        <w:pStyle w:val="FirstParagraph"/>
      </w:pPr>
      <w:r>
        <w:br/>
      </w:r>
    </w:p>
    <w:p>
      <w:pPr>
        <w:pStyle w:val="BodyText"/>
      </w:pPr>
      <w:r>
        <w:t xml:space="preserve">In conclusion, the internship experience as a Teacher Secondary in Sudan Khartoum was profoundly impactful. It bridged the gap between academic theory and real-world application, preparing me for a professional career in education. The vibrant educational environment of Khartoum provided invaluable lessons that will inform my teaching philosophy moving forward.</w:t>
      </w:r>
    </w:p>
    <w:p>
      <w:pPr>
        <w:pStyle w:val="BodyText"/>
      </w:pPr>
      <w:r>
        <w:t xml:space="preserve">I am grateful for the support of my supervisors and the resilience of the students at Al-Neelain Secondary School. This experience has solidified my commitment to promoting quality secondary education in Sudan and beyond. The skills acquired, challenges overcome, and bonds formed during this period have equipped me to contribute meaningfully to the educational sector.</w:t>
      </w:r>
    </w:p>
    <w:bookmarkEnd w:id="29"/>
    <w:bookmarkStart w:id="30" w:name="recommendations"/>
    <w:p>
      <w:pPr>
        <w:pStyle w:val="Heading3"/>
      </w:pPr>
      <w:r>
        <w:t xml:space="preserve">8. Recommendations</w:t>
      </w:r>
    </w:p>
    <w:p>
      <w:pPr>
        <w:pStyle w:val="FirstParagraph"/>
      </w:pPr>
      <w:r>
        <w:br/>
      </w:r>
    </w:p>
    <w:p>
      <w:pPr>
        <w:pStyle w:val="BodyText"/>
      </w:pPr>
      <w:r>
        <w:t xml:space="preserve">Based on my experience in Sudan Khartoum, I recommend that future interns focus heavily on building relationships with students before attempting to enforce discipline. Additionally, schools should invest in basic resource upgrades to facilitate better learning outcomes. Collaboration between international educators and local teachers can lead to innovative solutions for resource constraints.</w:t>
      </w:r>
    </w:p>
    <w:p>
      <w:pPr>
        <w:pStyle w:val="BodyText"/>
      </w:pPr>
      <w:r>
        <w:rPr>
          <w:bCs/>
          <w:b/>
        </w:rPr>
        <w:t xml:space="preserve">Signature:</w:t>
      </w:r>
    </w:p>
    <w:p>
      <w:pPr>
        <w:pStyle w:val="BodyText"/>
      </w:pPr>
      <w:r>
        <w:br/>
      </w:r>
      <w:r>
        <w:t xml:space="preserve">__________________________</w:t>
      </w:r>
      <w:r>
        <w:br/>
      </w:r>
      <w:r>
        <w:t xml:space="preserve">[Your Name]</w:t>
      </w:r>
      <w:r>
        <w:br/>
      </w:r>
      <w:r>
        <w:br/>
      </w:r>
      <w:r>
        <w:rPr>
          <w:bCs/>
          <w:b/>
        </w:rPr>
        <w:t xml:space="preserve">Date:</w:t>
      </w:r>
      <w:r>
        <w:br/>
      </w:r>
      <w:r>
        <w:t xml:space="preserve">&gt;[Date]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Sudan Khartoum</dc:title>
  <dc:creator/>
  <dc:language>en</dc:language>
  <cp:keywords/>
  <dcterms:created xsi:type="dcterms:W3CDTF">2026-07-29T08:02:00Z</dcterms:created>
  <dcterms:modified xsi:type="dcterms:W3CDTF">2026-07-29T08:02:00Z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