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Telecommunication</w:t>
      </w:r>
      <w:r>
        <w:t xml:space="preserve"> </w:t>
      </w:r>
      <w:r>
        <w:t xml:space="preserve">Engineer</w:t>
      </w:r>
      <w:r>
        <w:t xml:space="preserve"> </w:t>
      </w:r>
      <w:r>
        <w:t xml:space="preserve">|</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rPr>
          <w:bCs/>
          <w:b/>
        </w:rPr>
        <w:t xml:space="preserve">Telecommunication Engineer | Bangladesh Dhaka Operations &amp; Field Training</w:t>
      </w:r>
    </w:p>
    <w:p>
      <w:pPr>
        <w:pStyle w:val="BodyText"/>
      </w:pPr>
      <w:r>
        <w:t xml:space="preserve">Prepared by: [Intern Name] | Duration: 6 Months | Submission Date: October 24, 2024</w:t>
      </w:r>
    </w:p>
    <w:bookmarkEnd w:id="20"/>
    <w:bookmarkStart w:id="21" w:name="X52cbe9fb0ce8232d0daa97c31be2cba45e952bb"/>
    <w:p>
      <w:pPr>
        <w:pStyle w:val="Heading3"/>
      </w:pPr>
      <w:r>
        <w:t xml:space="preserve">1. Executive Summary &amp; Purpose of This Internship Report</w:t>
      </w:r>
    </w:p>
    <w:p>
      <w:pPr>
        <w:pStyle w:val="FirstParagraph"/>
      </w:pPr>
      <w:r>
        <w:t xml:space="preserve">This Internship Report has been systematically compiled to document the academic, technical, and professional development achieved during my tenure as a Telecommunication Engineer intern. The primary objective of this document is to provide a comprehensive analysis of field operations, network optimization strategies, and infrastructure deployment initiatives conducted specifically within Bangladesh Dhaka. As urban expansion accelerates across Bangladesh Dhaka, telecommunications networks face unprecedented demand for high-capacity bandwidth, low-latency connectivity, and resilient backbone architecture. This Internship Report captures how theoretical engineering principles were successfully translated into practical applications that support modern communication frameworks in Bangladesh Dhaka. Throughout this document, the integration of radio frequency planning, fiber-optic distribution technologies, regulatory compliance standards mandated by national authorities in Bangladesh Dhaka will be thoroughly examined. By maintaining a consistent focus on these core elements, this Internship Report ensures that academic evaluators and industry stakeholders can fully appreciate the strategic importance of Telecommunication Engineer training within Bangladesh Dhaka’s rapidly digitizing economy.</w:t>
      </w:r>
    </w:p>
    <w:bookmarkEnd w:id="21"/>
    <w:bookmarkStart w:id="22" w:name="Xce79cd4ea3ca69aaa1c22ecd298a0e355417575"/>
    <w:p>
      <w:pPr>
        <w:pStyle w:val="Heading3"/>
      </w:pPr>
      <w:r>
        <w:t xml:space="preserve">2. Organizational Environment &amp; The Telecommunication Engineer Role in Bangladesh Dhaka</w:t>
      </w:r>
    </w:p>
    <w:p>
      <w:pPr>
        <w:pStyle w:val="FirstParagraph"/>
      </w:pPr>
      <w:r>
        <w:t xml:space="preserve">The internship was executed at a premier telecommunications service provider and infrastructure developer operating extensive network deployments across Bangladesh Dhaka. As a Telecommunication Engineer trainee, I was assigned to the network engineering division responsible for optimizing wireless coverage zones, expanding metropolitan fiber optic backbones, and preparing next-generation infrastructure specifically calibrated for Bangladesh Dhaka’s densely populated urban corridors. The duties assigned to me as a Telecommunication Engineer directly supported national connectivity targets and aligned with the strategic expansion goals of service providers operating throughout Bangladesh Dhaka. Daily responsibilities included conducting site surveys for new base station locations, validating RF propagation models using industry-standard simulation tools, assisting in microwave link commissioning, and monitoring network performance metrics via centralized operation centers. Within this Internship Report framework, it is crucial to highlight how the Telecommunication Engineer position in Bangladesh Dhaka demands not only advanced technical proficiency but also a thorough understanding of local topographical constraints, municipal zoning regulations specific to Bangladesh Dhaka, and community coordination protocols. The practical exposure provided during this internship significantly enhanced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Telecommunication Engineer | Bangladesh Dhaka</dc:title>
  <dc:creator/>
  <dc:language>en</dc:language>
  <cp:keywords/>
  <dcterms:created xsi:type="dcterms:W3CDTF">2026-07-29T18:19:26Z</dcterms:created>
  <dcterms:modified xsi:type="dcterms:W3CDTF">2026-07-29T18:19:26Z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