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Germany</w:t>
      </w:r>
      <w:r>
        <w:t xml:space="preserve"> </w:t>
      </w:r>
      <w:r>
        <w:t xml:space="preserve">Munich</w:t>
      </w:r>
    </w:p>
    <w:bookmarkStart w:id="20" w:name="internship-report"/>
    <w:p>
      <w:pPr>
        <w:pStyle w:val="Heading1"/>
      </w:pPr>
      <w:r>
        <w:t xml:space="preserve">Internship Report</w:t>
      </w:r>
    </w:p>
    <w:p>
      <w:pPr>
        <w:pStyle w:val="FirstParagraph"/>
      </w:pPr>
      <w:r>
        <w:br/>
      </w:r>
      <w:r>
        <w:br/>
      </w:r>
      <w:r>
        <w:rPr>
          <w:bCs/>
          <w:b/>
        </w:rPr>
        <w:t xml:space="preserve">Name:</w:t>
      </w:r>
      <w:r>
        <w:t xml:space="preserve"> </w:t>
      </w:r>
      <w:r>
        <w:t xml:space="preserve">[Student Name]</w:t>
      </w:r>
      <w:r>
        <w:br/>
      </w:r>
      <w:r>
        <w:rPr>
          <w:bCs/>
          <w:b/>
        </w:rPr>
        <w:t xml:space="preserve">Degree Program:</w:t>
      </w:r>
      <w:r>
        <w:t xml:space="preserve">Bachelor of Science in Telecommunication Engineering</w:t>
      </w:r>
      <w:r>
        <w:br/>
      </w:r>
      <w:r>
        <w:rPr>
          <w:bCs/>
          <w:b/>
        </w:rPr>
        <w:t xml:space="preserve">Institution:</w:t>
      </w:r>
      <w:r>
        <w:t xml:space="preserve">[University Name], Department of Electrical and Computer Engineering</w:t>
      </w:r>
      <w:r>
        <w:br/>
      </w:r>
      <w:r>
        <w:br/>
      </w:r>
    </w:p>
    <w:bookmarkEnd w:id="20"/>
    <w:bookmarkStart w:id="21" w:name="introduction"/>
    <w:p>
      <w:pPr>
        <w:pStyle w:val="Heading2"/>
      </w:pPr>
      <w:r>
        <w:t xml:space="preserve">1. Introduction</w:t>
      </w:r>
    </w:p>
    <w:p>
      <w:pPr>
        <w:pStyle w:val="FirstParagraph"/>
      </w:pPr>
      <w:r>
        <w:t xml:space="preserve">This document serves as the comprehensive</w:t>
      </w:r>
      <w:r>
        <w:t xml:space="preserve"> </w:t>
      </w:r>
      <w:r>
        <w:rPr>
          <w:bCs/>
          <w:b/>
        </w:rPr>
        <w:t xml:space="preserve">Internship Report</w:t>
      </w:r>
      <w:r>
        <w:t xml:space="preserve"> </w:t>
      </w:r>
      <w:r>
        <w:t xml:space="preserve">detailing the professional experience gained during a six-month industrial placement. The primary objective of this report is to analyze the practical application of telecommunication theories within a real-world industrial setting, specifically focusing on the dynamic technological landscape of</w:t>
      </w:r>
      <w:r>
        <w:t xml:space="preserve"> </w:t>
      </w:r>
      <w:r>
        <w:rPr>
          <w:bCs/>
          <w:b/>
        </w:rPr>
        <w:t xml:space="preserve">Germany Munich</w:t>
      </w:r>
      <w:r>
        <w:t xml:space="preserve">. As a</w:t>
      </w:r>
      <w:r>
        <w:t xml:space="preserve"> </w:t>
      </w:r>
      <w:r>
        <w:rPr>
          <w:bCs/>
          <w:b/>
        </w:rPr>
        <w:t xml:space="preserve">Telecommunication Engineer</w:t>
      </w:r>
      <w:r>
        <w:t xml:space="preserve">, understanding the intersection of theoretical network architecture and practical deployment in one Europe's most advanced economic hubs is crucial for professional development. This report outlines the activities performed, technical challenges encountered, and insights gained regarding modern communication systems.</w:t>
      </w:r>
    </w:p>
    <w:bookmarkEnd w:id="21"/>
    <w:bookmarkStart w:id="22" w:name="company-background-and-location-context"/>
    <w:p>
      <w:pPr>
        <w:pStyle w:val="Heading2"/>
      </w:pPr>
      <w:r>
        <w:t xml:space="preserve">2. Company Background and Location Context</w:t>
      </w:r>
    </w:p>
    <w:p>
      <w:pPr>
        <w:pStyle w:val="FirstParagraph"/>
      </w:pPr>
      <w:r>
        <w:t xml:space="preserve">The internship was conducted at a leading infrastructure technology company located in the heart of</w:t>
      </w:r>
      <w:r>
        <w:t xml:space="preserve"> </w:t>
      </w:r>
      <w:r>
        <w:rPr>
          <w:bCs/>
          <w:b/>
        </w:rPr>
        <w:t xml:space="preserve">Germany Munich</w:t>
      </w:r>
      <w:r>
        <w:t xml:space="preserve">. Known globally for its innovation in industrial solutions, the company plays a pivotal role in digitalizing industries and providing robust smart infrastructure. The location,</w:t>
      </w:r>
      <w:r>
        <w:t xml:space="preserve"> </w:t>
      </w:r>
      <w:r>
        <w:rPr>
          <w:bCs/>
          <w:b/>
        </w:rPr>
        <w:t xml:space="preserve">Germany Munich</w:t>
      </w:r>
      <w:r>
        <w:t xml:space="preserve">, is not merely a geographical backdrop but a strategic center for telecommunications innovation. It hosts numerous research institutes, major tech firms, and serves as a hub for testing next-generation 5G and future 6G technologies. Working in this environment provided unique access to state-of-the-art facilities and exposed the intern to international engineering standards that are highly regulated within the European Union.</w:t>
      </w:r>
    </w:p>
    <w:bookmarkEnd w:id="22"/>
    <w:bookmarkStart w:id="23" w:name="objectives-of-the-internship"/>
    <w:p>
      <w:pPr>
        <w:pStyle w:val="Heading2"/>
      </w:pPr>
      <w:r>
        <w:t xml:space="preserve">3. Objectives of the Internship</w:t>
      </w:r>
    </w:p>
    <w:p>
      <w:pPr>
        <w:pStyle w:val="FirstParagraph"/>
      </w:pPr>
      <w:r>
        <w:t xml:space="preserve">The primary goal of this internship was to bridge the gap between academic knowledge and industrial practice. Specific objectives included:</w:t>
      </w:r>
    </w:p>
    <w:p>
      <w:pPr>
        <w:numPr>
          <w:ilvl w:val="0"/>
          <w:numId w:val="1001"/>
        </w:numPr>
        <w:pStyle w:val="Compact"/>
      </w:pPr>
      <w:r>
        <w:t xml:space="preserve">To understand the end-to-end design process of modern telecommunication networks.</w:t>
      </w:r>
    </w:p>
    <w:p>
      <w:pPr>
        <w:numPr>
          <w:ilvl w:val="0"/>
          <w:numId w:val="1001"/>
        </w:numPr>
        <w:pStyle w:val="Compact"/>
      </w:pPr>
      <w:r>
        <w:t xml:space="preserve">To apply signal processing and network optimization techniques in a live environment.</w:t>
      </w:r>
    </w:p>
    <w:p>
      <w:pPr>
        <w:numPr>
          <w:ilvl w:val="0"/>
          <w:numId w:val="1001"/>
        </w:numPr>
        <w:pStyle w:val="Compact"/>
      </w:pPr>
      <w:r>
        <w:t xml:space="preserve">To gain proficiency in using industry-standard software tools for simulation and planning, widely used by</w:t>
      </w:r>
      <w:r>
        <w:t xml:space="preserve"> </w:t>
      </w:r>
      <w:r>
        <w:rPr>
          <w:bCs/>
          <w:b/>
        </w:rPr>
        <w:t xml:space="preserve">Telecommunication Engineers</w:t>
      </w:r>
      <w:r>
        <w:t xml:space="preserve">.</w:t>
      </w:r>
    </w:p>
    <w:p>
      <w:pPr>
        <w:numPr>
          <w:ilvl w:val="0"/>
          <w:numId w:val="1001"/>
        </w:numPr>
        <w:pStyle w:val="Compact"/>
      </w:pPr>
      <w:r>
        <w:t xml:space="preserve">To familiarize oneself with the regulatory frameworks governing telecommunications in</w:t>
      </w:r>
      <w:r>
        <w:t xml:space="preserve"> </w:t>
      </w:r>
      <w:r>
        <w:rPr>
          <w:bCs/>
          <w:b/>
        </w:rPr>
        <w:t xml:space="preserve">Germany Munich</w:t>
      </w:r>
      <w:r>
        <w:t xml:space="preserve">, including compliance with DIN EN standards.</w:t>
      </w:r>
    </w:p>
    <w:bookmarkEnd w:id="23"/>
    <w:bookmarkStart w:id="27" w:name="X32f51fdede3b44e60772d5c2f650cff2b622079"/>
    <w:p>
      <w:pPr>
        <w:pStyle w:val="Heading2"/>
      </w:pPr>
      <w:r>
        <w:t xml:space="preserve">4. Technical Activities and Responsibilities</w:t>
      </w:r>
    </w:p>
    <w:p>
      <w:pPr>
        <w:pStyle w:val="FirstParagraph"/>
      </w:pPr>
      <w:r>
        <w:t xml:space="preserve">The core of this internship involved working within the Network Planning and Optimization department. As an intern, I was assigned various tasks that required a deep understanding of electromagnetics, data communication protocols, and hardware integration.</w:t>
      </w:r>
    </w:p>
    <w:bookmarkStart w:id="24" w:name="g-network-simulation-and-planning"/>
    <w:p>
      <w:pPr>
        <w:pStyle w:val="Heading3"/>
      </w:pPr>
      <w:r>
        <w:t xml:space="preserve">4.1. 5G Network Simulation and Planning</w:t>
      </w:r>
    </w:p>
    <w:p>
      <w:pPr>
        <w:pStyle w:val="FirstParagraph"/>
      </w:pPr>
      <w:r>
        <w:t xml:space="preserve">A significant portion of the work involved simulating 5G New Radio (NR) networks using specialized software. This task required calculating propagation models specific to the urban density of</w:t>
      </w:r>
      <w:r>
        <w:t xml:space="preserve"> </w:t>
      </w:r>
      <w:r>
        <w:rPr>
          <w:bCs/>
          <w:b/>
        </w:rPr>
        <w:t xml:space="preserve">Germany Munich</w:t>
      </w:r>
      <w:r>
        <w:t xml:space="preserve">. Unlike rural areas, Munich presents a complex environment with dense building structures and high interference levels. As a</w:t>
      </w:r>
      <w:r>
        <w:t xml:space="preserve"> </w:t>
      </w:r>
      <w:r>
        <w:rPr>
          <w:bCs/>
          <w:b/>
        </w:rPr>
        <w:t xml:space="preserve">Telecommunication Engineer</w:t>
      </w:r>
      <w:r>
        <w:t xml:space="preserve">, I learned how to adjust path-loss models to account for these specific geographical constraints, ensuring optimal coverage and capacity planning.</w:t>
      </w:r>
    </w:p>
    <w:bookmarkEnd w:id="24"/>
    <w:bookmarkStart w:id="25" w:name="fiber-optic-infrastructure-analysis"/>
    <w:p>
      <w:pPr>
        <w:pStyle w:val="Heading3"/>
      </w:pPr>
      <w:r>
        <w:t xml:space="preserve">4.2. Fiber Optic Infrastructure Analysis</w:t>
      </w:r>
    </w:p>
    <w:p>
      <w:pPr>
        <w:pStyle w:val="FirstParagraph"/>
      </w:pPr>
      <w:r>
        <w:t xml:space="preserve">In addition to wireless technologies, the internship focused on the backbone infrastructure. We analyzed existing fiber optic networks that support the high-bandwidth requirements of digital services in</w:t>
      </w:r>
      <w:r>
        <w:t xml:space="preserve"> </w:t>
      </w:r>
      <w:r>
        <w:rPr>
          <w:bCs/>
          <w:b/>
        </w:rPr>
        <w:t xml:space="preserve">Germany Munich</w:t>
      </w:r>
      <w:r>
        <w:t xml:space="preserve">. This involved understanding Optical Time-Domain Reflectometry (OTDR) data to identify signal attenuation points and splice losses. The precision required in this field highlighted the importance of meticulous engineering practices typical of German industrial standards.</w:t>
      </w:r>
    </w:p>
    <w:bookmarkEnd w:id="25"/>
    <w:bookmarkStart w:id="26" w:name="iot-and-smart-city-integration"/>
    <w:p>
      <w:pPr>
        <w:pStyle w:val="Heading3"/>
      </w:pPr>
      <w:r>
        <w:t xml:space="preserve">4.3. IoT and Smart City Integration</w:t>
      </w:r>
    </w:p>
    <w:p>
      <w:pPr>
        <w:pStyle w:val="FirstParagraph"/>
      </w:pPr>
      <w:r>
        <w:t xml:space="preserve">Munich is increasingly becoming a model for smart city initiatives. My role included evaluating the communication protocols suitable for Internet of Things (IoT) devices within this ecosystem. I worked on assessing the feasibility of using LoRaWAN and NB-IoT technologies for municipal data collection, such as traffic monitoring and environmental sensing. This experience demonstrated how</w:t>
      </w:r>
      <w:r>
        <w:t xml:space="preserve"> </w:t>
      </w:r>
      <w:r>
        <w:rPr>
          <w:bCs/>
          <w:b/>
        </w:rPr>
        <w:t xml:space="preserve">Telecommunication Engineers</w:t>
      </w:r>
      <w:r>
        <w:t xml:space="preserve"> </w:t>
      </w:r>
      <w:r>
        <w:t xml:space="preserve">contribute to sustainable urban development through efficient data transmission systems.</w:t>
      </w:r>
    </w:p>
    <w:bookmarkEnd w:id="26"/>
    <w:bookmarkEnd w:id="27"/>
    <w:bookmarkStart w:id="28" w:name="challenges-encountered"/>
    <w:p>
      <w:pPr>
        <w:pStyle w:val="Heading2"/>
      </w:pPr>
      <w:r>
        <w:t xml:space="preserve">5. Challenges Encountered</w:t>
      </w:r>
    </w:p>
    <w:p>
      <w:pPr>
        <w:pStyle w:val="FirstParagraph"/>
      </w:pPr>
      <w:r>
        <w:t xml:space="preserve">Navigating the technical requirements of this internship was not without challenges. One major hurdle was adapting to the high level of documentation and precision required in</w:t>
      </w:r>
      <w:r>
        <w:t xml:space="preserve"> </w:t>
      </w:r>
      <w:r>
        <w:rPr>
          <w:bCs/>
          <w:b/>
        </w:rPr>
        <w:t xml:space="preserve">Germany Munich</w:t>
      </w:r>
      <w:r>
        <w:t xml:space="preserve">. Unlike some other regions where agile, rapid deployment might be prioritized, here, thorough testing and rigorous validation were mandatory before any implementation. This taught me the value of patience and accuracy in engineering.</w:t>
      </w:r>
    </w:p>
    <w:p>
      <w:pPr>
        <w:pStyle w:val="BodyText"/>
      </w:pPr>
      <w:r>
        <w:t xml:space="preserve">Another challenge was integrating legacy systems with modern 5G infrastructure. As a</w:t>
      </w:r>
      <w:r>
        <w:t xml:space="preserve"> </w:t>
      </w:r>
      <w:r>
        <w:rPr>
          <w:bCs/>
          <w:b/>
        </w:rPr>
        <w:t xml:space="preserve">Telecommunication Engineer</w:t>
      </w:r>
      <w:r>
        <w:t xml:space="preserve">, one often faces the dilemma of upgrading technology without disrupting existing services. I collaborated with senior engineers to develop migration strategies that minimized downtime, learning valuable skills in change management and risk assessment.</w:t>
      </w:r>
    </w:p>
    <w:bookmarkEnd w:id="28"/>
    <w:bookmarkStart w:id="29" w:name="Xf5e3a5082dafe2004f71e134758d77d9004bd54"/>
    <w:p>
      <w:pPr>
        <w:pStyle w:val="Heading2"/>
      </w:pPr>
      <w:r>
        <w:t xml:space="preserve">6. Skills Acquired and Professional Development</w:t>
      </w:r>
    </w:p>
    <w:p>
      <w:pPr>
        <w:pStyle w:val="FirstParagraph"/>
      </w:pPr>
      <w:r>
        <w:t xml:space="preserve">This internship significantly enhanced my technical toolkit. I gained hands-on experience with network analyzers, spectrum analyzers, and simulation software like Atoll or Planet. Furthermore, I improved my soft skills, particularly in cross-functional teamwork and technical reporting.</w:t>
      </w:r>
    </w:p>
    <w:p>
      <w:pPr>
        <w:pStyle w:val="BodyText"/>
      </w:pPr>
      <w:r>
        <w:t xml:space="preserve">Working in</w:t>
      </w:r>
      <w:r>
        <w:t xml:space="preserve"> </w:t>
      </w:r>
      <w:r>
        <w:rPr>
          <w:bCs/>
          <w:b/>
        </w:rPr>
        <w:t xml:space="preserve">Germany Munich</w:t>
      </w:r>
      <w:r>
        <w:t xml:space="preserve"> </w:t>
      </w:r>
      <w:r>
        <w:t xml:space="preserve">also exposed me to a multicultural work environment. The ability to communicate complex technical concepts to diverse teams was essential. This experience prepared me for future roles in international engineering firms where collaboration across borders is common.</w:t>
      </w:r>
    </w:p>
    <w:bookmarkEnd w:id="29"/>
    <w:bookmarkStart w:id="30" w:name="conclusion"/>
    <w:p>
      <w:pPr>
        <w:pStyle w:val="Heading2"/>
      </w:pPr>
      <w:r>
        <w:t xml:space="preserve">7. Conclusion</w:t>
      </w:r>
    </w:p>
    <w:p>
      <w:pPr>
        <w:pStyle w:val="FirstParagraph"/>
      </w:pPr>
      <w:r>
        <w:t xml:space="preserve">In conclusion, this</w:t>
      </w:r>
      <w:r>
        <w:t xml:space="preserve"> </w:t>
      </w:r>
      <w:r>
        <w:rPr>
          <w:bCs/>
          <w:b/>
        </w:rPr>
        <w:t xml:space="preserve">Internship Report</w:t>
      </w:r>
      <w:r>
        <w:t xml:space="preserve"> </w:t>
      </w:r>
      <w:r>
        <w:t xml:space="preserve">highlights the critical role that practical experience plays in the education of a</w:t>
      </w:r>
      <w:r>
        <w:t xml:space="preserve"> </w:t>
      </w:r>
      <w:r>
        <w:rPr>
          <w:bCs/>
          <w:b/>
        </w:rPr>
        <w:t xml:space="preserve">Telecommunication Engineer</w:t>
      </w:r>
      <w:r>
        <w:t xml:space="preserve">. The opportunity to work in</w:t>
      </w:r>
      <w:r>
        <w:t xml:space="preserve"> </w:t>
      </w:r>
      <w:r>
        <w:rPr>
          <w:bCs/>
          <w:b/>
        </w:rPr>
        <w:t xml:space="preserve">Germany Munich</w:t>
      </w:r>
      <w:r>
        <w:t xml:space="preserve">, a global leader in telecommunications technology, provided an unparalleled learning environment. The combination of advanced technical challenges, strict engineering standards, and exposure to cutting-edge innovations has profoundly shaped my professional identity.</w:t>
      </w:r>
    </w:p>
    <w:p>
      <w:pPr>
        <w:pStyle w:val="BodyText"/>
      </w:pPr>
      <w:r>
        <w:t xml:space="preserve">I am confident that the skills acquired during this internship have prepared me to contribute effectively to the evolving field of telecommunication engineering. The insights gained regarding network planning, infrastructure analysis, and smart city integration will serve as a strong foundation for my future career. I extend my gratitude to the management and mentors at [Company Name] for their guidance and support throughout this transformative period in</w:t>
      </w:r>
      <w:r>
        <w:t xml:space="preserve"> </w:t>
      </w:r>
      <w:r>
        <w:rPr>
          <w:bCs/>
          <w:b/>
        </w:rPr>
        <w:t xml:space="preserve">Germany Munich</w:t>
      </w:r>
      <w:r>
        <w:t xml:space="preserve">.</w:t>
      </w:r>
    </w:p>
    <w:p>
      <w:pPr>
        <w:pStyle w:val="BodyText"/>
      </w:pPr>
      <w:r>
        <w:br/>
      </w:r>
      <w:r>
        <w:br/>
      </w:r>
      <w:r>
        <w:rPr>
          <w:bCs/>
          <w:b/>
        </w:rPr>
        <w:t xml:space="preserve">Signature:</w:t>
      </w:r>
      <w:r>
        <w:t xml:space="preserve"> </w:t>
      </w:r>
      <w:r>
        <w:t xml:space="preserve">__________________________</w:t>
      </w:r>
      <w:r>
        <w:br/>
      </w:r>
      <w:r>
        <w:rPr>
          <w:bCs/>
          <w:b/>
        </w:rPr>
        <w:t xml:space="preserve">Date:</w:t>
      </w:r>
      <w:r>
        <w:t xml:space="preserve"> </w:t>
      </w:r>
      <w:r>
        <w:t xml:space="preserve">_______________________________</w:t>
      </w:r>
    </w:p>
    <w:p>
      <w:pPr>
        <w:pStyle w:val="BodyText"/>
      </w:pPr>
      <w:r>
        <w:t xml:space="preserve">&lt;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Germany Munich</dc:title>
  <dc:creator/>
  <dc:language>en</dc:language>
  <cp:keywords/>
  <dcterms:created xsi:type="dcterms:W3CDTF">2026-07-29T01:48:52Z</dcterms:created>
  <dcterms:modified xsi:type="dcterms:W3CDTF">2026-07-29T01:48:52Z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