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Xf36c54edba2e2b193e7c7b99088bd467d940cf2"/>
    <w:p>
      <w:pPr>
        <w:pStyle w:val="Heading1"/>
      </w:pPr>
      <w:r>
        <w:t xml:space="preserve">Internship Report: Telecommunication Engineering Practice in Malaysia Kuala Lumpur</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Date:</w:t>
      </w:r>
      <w:r>
        <w:t xml:space="preserve"> </w:t>
      </w:r>
      <w:r>
        <w:t xml:space="preserve">October 2023</w:t>
      </w:r>
      <w:r>
        <w:br/>
      </w:r>
      <w:r>
        <w:t xml:space="preserve">Location of Internship:Malaysia Kuala Lumpur</w:t>
      </w:r>
    </w:p>
    <w:bookmarkStart w:id="20" w:name="executive-summary"/>
    <w:p>
      <w:pPr>
        <w:pStyle w:val="Heading2"/>
      </w:pPr>
      <w:r>
        <w:t xml:space="preserve">1. Executive Summary</w:t>
      </w:r>
    </w:p>
    <w:p>
      <w:pPr>
        <w:pStyle w:val="FirstParagraph"/>
      </w:pPr>
      <w:r>
        <w:t xml:space="preserve">This internship report details the practical experiences, technical skills acquired, and professional development gained during my tenure as a Telecommunication Engineer intern within the dynamic technological hub of</w:t>
      </w:r>
      <w:r>
        <w:t xml:space="preserve"> </w:t>
      </w:r>
      <w:r>
        <w:rPr>
          <w:bCs/>
          <w:b/>
        </w:rPr>
        <w:t xml:space="preserve">Malaysia Kuala Lumpur</w:t>
      </w:r>
      <w:r>
        <w:t xml:space="preserve">. The primary objective of this industrial training was to bridge the gap between academic theory and real-world application in the telecommunications sector. Working in one of Southeast Asia’s most developed cities provided a unique perspective on how rapid urbanization and digital transformation intersect with infrastructure development. The report outlines specific projects undertaken, challenges faced, and the critical role that modern telecommunication systems play in sustaining the economic growth of</w:t>
      </w:r>
      <w:r>
        <w:t xml:space="preserve"> </w:t>
      </w:r>
      <w:r>
        <w:rPr>
          <w:bCs/>
          <w:b/>
        </w:rPr>
        <w:t xml:space="preserve">Malaysia Kuala Lumpur</w:t>
      </w:r>
      <w:r>
        <w:t xml:space="preserve">.</w:t>
      </w:r>
    </w:p>
    <w:bookmarkEnd w:id="20"/>
    <w:bookmarkStart w:id="21" w:name="introduction-to-the-host-organization"/>
    <w:p>
      <w:pPr>
        <w:pStyle w:val="Heading2"/>
      </w:pPr>
      <w:r>
        <w:t xml:space="preserve">2. Introduction to the Host Organization</w:t>
      </w:r>
    </w:p>
    <w:p>
      <w:pPr>
        <w:pStyle w:val="FirstParagraph"/>
      </w:pPr>
      <w:r>
        <w:t xml:space="preserve">The internship was conducted at a leading telecommunications service provider based in</w:t>
      </w:r>
    </w:p>
    <w:p>
      <w:pPr>
        <w:pStyle w:val="BodyText"/>
      </w:pPr>
      <w:r>
        <w:t xml:space="preserve">Malaysia Kuala Lumpur. This organization is pivotal in maintaining the connectivity infrastructure that supports millions of users across the region. The company specializes in 5G network deployment, fiber-optic broadband expansion, and enterprise cloud solutions. Being situated in</w:t>
      </w:r>
    </w:p>
    <w:p>
      <w:pPr>
        <w:pStyle w:val="BodyText"/>
      </w:pPr>
      <w:r>
        <w:t xml:space="preserve">Malaysia Kuala Lumpur, a city known for its status as a major business hub, the company operates at a fast pace, requiring interns to adapt quickly to high-pressure environments and complex technical requirements.</w:t>
      </w:r>
    </w:p>
    <w:p>
      <w:pPr>
        <w:pStyle w:val="BodyText"/>
      </w:pPr>
      <w:r>
        <w:t xml:space="preserve">The company’s mission aligns with the national digital economy blueprint of Malaysia, aiming to enhance broadband penetration and improve network reliability. As an intern Telecommunication Engineer in</w:t>
      </w:r>
    </w:p>
    <w:p>
      <w:pPr>
        <w:pStyle w:val="BodyText"/>
      </w:pPr>
      <w:r>
        <w:t xml:space="preserve">Malaysia Kuala Lumpur, I was integrated into the Network Optimization Team, which is responsible for monitoring signal quality, troubleshooting latency issues, and planning future infrastructure upgrades.</w:t>
      </w:r>
    </w:p>
    <w:bookmarkEnd w:id="21"/>
    <w:bookmarkStart w:id="22" w:name="objectives-of-the-internship"/>
    <w:p>
      <w:pPr>
        <w:pStyle w:val="Heading2"/>
      </w:pPr>
      <w:r>
        <w:t xml:space="preserve">3. Objectives of the Internship</w:t>
      </w:r>
    </w:p>
    <w:p>
      <w:pPr>
        <w:pStyle w:val="FirstParagraph"/>
      </w:pPr>
      <w:r>
        <w:t xml:space="preserve">The primary goals of this internship were multifaceted:</w:t>
      </w:r>
    </w:p>
    <w:p>
      <w:pPr>
        <w:numPr>
          <w:ilvl w:val="0"/>
          <w:numId w:val="1001"/>
        </w:numPr>
        <w:pStyle w:val="Compact"/>
      </w:pPr>
      <w:r>
        <w:rPr>
          <w:bCs/>
          <w:b/>
        </w:rPr>
        <w:t xml:space="preserve">To Understand Network Architecture:</w:t>
      </w:r>
      <w:r>
        <w:t xml:space="preserve">Gaining a comprehensive understanding of both Radio Access Networks (RAN) and Core Networks in the context of modern LTE and 5G technologies.</w:t>
      </w:r>
    </w:p>
    <w:p>
      <w:pPr>
        <w:numPr>
          <w:ilvl w:val="0"/>
          <w:numId w:val="1001"/>
        </w:numPr>
        <w:pStyle w:val="Compact"/>
      </w:pPr>
      <w:r>
        <w:t xml:space="preserve">To Apply Theoretical Knowledge::Translating academic concepts learned in university into practical engineering solutions for real-world connectivity issues.</w:t>
      </w:r>
    </w:p>
    <w:p>
      <w:pPr>
        <w:numPr>
          <w:ilvl w:val="0"/>
          <w:numId w:val="1001"/>
        </w:numPr>
        <w:pStyle w:val="Compact"/>
      </w:pPr>
      <w:r>
        <w:t xml:space="preserve">To Develop Professional Skills::Enhancing communication, teamwork, and project management skills within a multicultural environment typical of</w:t>
      </w:r>
    </w:p>
    <w:p>
      <w:pPr>
        <w:numPr>
          <w:ilvl w:val="0"/>
          <w:numId w:val="1000"/>
        </w:numPr>
        <w:pStyle w:val="Compact"/>
      </w:pPr>
      <w:r>
        <w:t xml:space="preserve">Malaysia Kuala Lumpur.</w:t>
      </w:r>
    </w:p>
    <w:p>
      <w:pPr>
        <w:numPr>
          <w:ilvl w:val="0"/>
          <w:numId w:val="1001"/>
        </w:numPr>
        <w:pStyle w:val="Compact"/>
      </w:pPr>
      <w:r>
        <w:t xml:space="preserve">To Contribute to Local Infrastructure::Actively participating in projects that improve the telecommunication landscape of</w:t>
      </w:r>
    </w:p>
    <w:p>
      <w:pPr>
        <w:numPr>
          <w:ilvl w:val="0"/>
          <w:numId w:val="1000"/>
        </w:numPr>
        <w:pStyle w:val="Compact"/>
      </w:pPr>
      <w:r>
        <w:t xml:space="preserve">Malaysia Kuala Lumpur, thereby supporting local businesses and residents.</w:t>
      </w:r>
    </w:p>
    <w:bookmarkEnd w:id="22"/>
    <w:bookmarkStart w:id="26" w:name="technical-responsibilities-and-projects"/>
    <w:p>
      <w:pPr>
        <w:pStyle w:val="Heading2"/>
      </w:pPr>
      <w:r>
        <w:t xml:space="preserve">4. Technical Responsibilities and Projects</w:t>
      </w:r>
    </w:p>
    <w:bookmarkStart w:id="23" w:name="g-network-signal-analysis"/>
    <w:p>
      <w:pPr>
        <w:pStyle w:val="Heading3"/>
      </w:pPr>
      <w:r>
        <w:t xml:space="preserve">4.1 5G Network Signal Analysis</w:t>
      </w:r>
    </w:p>
    <w:p>
      <w:pPr>
        <w:pStyle w:val="FirstParagraph"/>
      </w:pPr>
      <w:r>
        <w:t xml:space="preserve">A significant portion of my role involved assisting senior engineers in the analysis of 5G signal propagation in dense urban areas of</w:t>
      </w:r>
    </w:p>
    <w:p>
      <w:pPr>
        <w:pStyle w:val="BodyText"/>
      </w:pPr>
      <w:r>
        <w:t xml:space="preserve">Malaysia Kuala Lumpur. Due to the high density of skyscrapers and commercial buildings in the city center, signal blockage is a frequent challenge. I utilized specialized software tools to map out dead zones and areas with low throughput. This data-driven approach allowed us to recommend strategic placements for small cells, ensuring seamless coverage for users in critical business districts.</w:t>
      </w:r>
    </w:p>
    <w:bookmarkEnd w:id="23"/>
    <w:bookmarkStart w:id="24" w:name="fiber-optic-infrastructure-maintenance"/>
    <w:p>
      <w:pPr>
        <w:pStyle w:val="Heading3"/>
      </w:pPr>
      <w:r>
        <w:t xml:space="preserve">4.2 Fiber-Optic Infrastructure Maintenance</w:t>
      </w:r>
    </w:p>
    <w:p>
      <w:pPr>
        <w:pStyle w:val="FirstParagraph"/>
      </w:pPr>
      <w:r>
        <w:t xml:space="preserve">I was also involved in the monitoring of fiber-optic backbone networks. In</w:t>
      </w:r>
    </w:p>
    <w:p>
      <w:pPr>
        <w:pStyle w:val="BodyText"/>
      </w:pPr>
      <w:r>
        <w:t xml:space="preserve">Malaysia Kuala Lumpur, the demand for high-speed internet has surged, particularly with the rise of remote work and online education post-pandemic. My duties included analyzing optical power levels and identifying potential points of failure before they caused service outages. This proactive maintenance strategy was crucial in maintaining the high uptime percentages expected by enterprise clients.</w:t>
      </w:r>
    </w:p>
    <w:bookmarkEnd w:id="24"/>
    <w:bookmarkStart w:id="25" w:name="spectrum-management-support"/>
    <w:p>
      <w:pPr>
        <w:pStyle w:val="Heading3"/>
      </w:pPr>
      <w:r>
        <w:t xml:space="preserve">4.3 Spectrum Management Support</w:t>
      </w:r>
    </w:p>
    <w:p>
      <w:pPr>
        <w:pStyle w:val="FirstParagraph"/>
      </w:pPr>
      <w:r>
        <w:t xml:space="preserve">Another key aspect of my internship was supporting the spectrum management team. Effective use of radio frequency (RF) spectrum is vital to prevent interference between different services. I assisted in conducting RF surveys across various districts in</w:t>
      </w:r>
    </w:p>
    <w:p>
      <w:pPr>
        <w:pStyle w:val="BodyText"/>
      </w:pPr>
      <w:r>
        <w:t xml:space="preserve">Malaysia Kuala Lumpur. These surveys helped ensure that our networks operated within regulatory limits set by the Malaysian Communications and Multimedia Commission (MCMC), fostering a compliant and efficient telecommunication environment.</w:t>
      </w:r>
    </w:p>
    <w:bookmarkEnd w:id="25"/>
    <w:bookmarkEnd w:id="26"/>
    <w:bookmarkStart w:id="27" w:name="challenges-encountered"/>
    <w:p>
      <w:pPr>
        <w:pStyle w:val="Heading2"/>
      </w:pPr>
      <w:r>
        <w:t xml:space="preserve">5. Challenges Encountered</w:t>
      </w:r>
    </w:p>
    <w:p>
      <w:pPr>
        <w:pStyle w:val="FirstParagraph"/>
      </w:pPr>
      <w:r>
        <w:t xml:space="preserve">Navigating the technical landscape of</w:t>
      </w:r>
      <w:r>
        <w:t xml:space="preserve"> </w:t>
      </w:r>
      <w:r>
        <w:rPr>
          <w:bCs/>
          <w:b/>
        </w:rPr>
        <w:t xml:space="preserve">Malaysia Kuala Lumpur presented several challenges. Firstly, the rapid pace of technological adoption meant that staying updated with the latest standards was essential. Secondly, coordinating field tests in a bustling metropolis like</w:t>
      </w:r>
      <w:r>
        <w:rPr>
          <w:bCs/>
          <w:b/>
        </w:rPr>
        <w:t xml:space="preserve"> </w:t>
      </w:r>
      <w:r>
        <w:rPr>
          <w:bCs/>
          <w:b/>
          <w:bCs/>
          <w:b/>
        </w:rPr>
        <w:t xml:space="preserve">Malaysia Kuala Lumpur</w:t>
      </w:r>
    </w:p>
    <w:p>
      <w:pPr>
        <w:pStyle w:val="BodyText"/>
      </w:pPr>
      <w:r>
        <w:t xml:space="preserve">Additionally, communication barriers occasionally arose when dealing with diverse stakeholder groups, ranging from technical engineers to non-technical clients. Learning to translate complex telecommunication jargon into understandable business impacts was a valuable soft skill I developed during this period.</w:t>
      </w:r>
    </w:p>
    <w:bookmarkEnd w:id="27"/>
    <w:bookmarkStart w:id="28" w:name="skills-acquired"/>
    <w:p>
      <w:pPr>
        <w:pStyle w:val="Heading2"/>
      </w:pPr>
      <w:r>
        <w:t xml:space="preserve">6. Skills Acquired</w:t>
      </w:r>
    </w:p>
    <w:p>
      <w:pPr>
        <w:pStyle w:val="FirstParagraph"/>
      </w:pPr>
      <w:r>
        <w:t xml:space="preserve">During my tenure as an intern Telecommunication Engineer in</w:t>
      </w:r>
    </w:p>
    <w:p>
      <w:pPr>
        <w:pStyle w:val="BodyText"/>
      </w:pPr>
      <w:r>
        <w:t xml:space="preserve">Malaysia Kuala Lumpur, I acquired a robust set of technical and soft skills:</w:t>
      </w:r>
    </w:p>
    <w:p>
      <w:pPr>
        <w:numPr>
          <w:ilvl w:val="0"/>
          <w:numId w:val="1002"/>
        </w:numPr>
        <w:pStyle w:val="Compact"/>
      </w:pPr>
      <w:r>
        <w:t xml:space="preserve">Data Analysis: : Improved capability to interpret large datasets related to network performance and user traffic patterns.</w:t>
      </w:r>
    </w:p>
    <w:p>
      <w:pPr>
        <w:numPr>
          <w:ilvl w:val="0"/>
          <w:numId w:val="1002"/>
        </w:numPr>
        <w:pStyle w:val="Compact"/>
      </w:pPr>
      <w:r>
        <w:t xml:space="preserve">Problem-Solving: : Developed a structured approach to diagnosing and resolving connectivity issues under time constraints.</w:t>
      </w:r>
    </w:p>
    <w:p>
      <w:pPr>
        <w:numPr>
          <w:ilvl w:val="0"/>
          <w:numId w:val="1002"/>
        </w:numPr>
        <w:pStyle w:val="Compact"/>
      </w:pPr>
      <w:r>
        <w:t xml:space="preserve">Professionalism :</w:t>
      </w:r>
    </w:p>
    <w:p>
      <w:pPr>
        <w:numPr>
          <w:ilvl w:val="0"/>
          <w:numId w:val="1000"/>
        </w:numPr>
        <w:pStyle w:val="Compact"/>
      </w:pPr>
      <w:r>
        <w:t xml:space="preserve">Learned the importance of punctuality, documentation, and ethical conduct in engineering practices within &lt; strong &gt;Malaysia Kuala Lumpur</w:t>
      </w:r>
    </w:p>
    <w:bookmarkEnd w:id="28"/>
    <w:bookmarkStart w:id="29" w:name="conclusion"/>
    <w:p>
      <w:pPr>
        <w:pStyle w:val="Heading2"/>
      </w:pPr>
      <w:r>
        <w:t xml:space="preserve">7. Conclusion</w:t>
      </w:r>
    </w:p>
    <w:p>
      <w:pPr>
        <w:pStyle w:val="FirstParagraph"/>
      </w:pPr>
      <w:r>
        <w:t xml:space="preserve">In conclusion, this internship has been an invaluable experience that has significantly shaped my career aspirations in telecommunication engineering. The opportunity to work in</w:t>
      </w:r>
    </w:p>
    <w:p>
      <w:pPr>
        <w:pStyle w:val="BodyText"/>
      </w:pPr>
      <w:r>
        <w:t xml:space="preserve">Malaysia Kuala Lumpur, a city at the forefront of digital innovation in Southeast Asia, provided a unique learning environment. I have gained not only technical expertise but also a deeper appreciation for the role telecommunications play in societal development.</w:t>
      </w:r>
    </w:p>
    <w:p>
      <w:pPr>
        <w:pStyle w:val="BodyText"/>
      </w:pPr>
      <w:r>
        <w:t xml:space="preserve">The challenges faced and solutions implemented during this internship have prepared me to tackle more complex engineering problems in the future. I am grateful for the mentorship received from experienced professionals who shared their knowledge generously. As I move forward in my career, I carry with me the lessons learned about resilience, adaptability, and technical excellence.</w:t>
      </w:r>
    </w:p>
    <w:bookmarkEnd w:id="29"/>
    <w:bookmarkStart w:id="30" w:name="recommendations"/>
    <w:p>
      <w:pPr>
        <w:pStyle w:val="Heading2"/>
      </w:pPr>
      <w:r>
        <w:t xml:space="preserve">8. Recommendations</w:t>
      </w:r>
    </w:p>
    <w:p>
      <w:pPr>
        <w:pStyle w:val="FirstParagraph"/>
      </w:pPr>
      <w:r>
        <w:t xml:space="preserve">To future interns seeking to work as Telecommunication Engineers in</w:t>
      </w:r>
    </w:p>
    <w:p>
      <w:pPr>
        <w:pStyle w:val="BodyText"/>
      </w:pPr>
      <w:r>
        <w:t xml:space="preserve">Malaysia Kuala Lumpur, I recommend maintaining a proactive attitude towards learning. The industry evolves rapidly, and those who actively seek out new information will thrive. Furthermore, understanding the local regulatory framework and urban planning constraints of</w:t>
      </w:r>
    </w:p>
    <w:p>
      <w:pPr>
        <w:pStyle w:val="BodyText"/>
      </w:pPr>
      <w:r>
        <w:t xml:space="preserve">Malaysia Kuala Lumpur is essential for effective engineering practice. Finally, building a strong professional network within the local industry can open doors to exciting career opportunities in this vibrant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Malaysia Kuala Lumpur</dc:title>
  <dc:creator/>
  <dc:language>en</dc:language>
  <cp:keywords/>
  <dcterms:created xsi:type="dcterms:W3CDTF">2026-07-29T11:25:46Z</dcterms:created>
  <dcterms:modified xsi:type="dcterms:W3CDTF">2026-07-29T11:25:46Z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