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Vancouver,</w:t>
      </w:r>
      <w:r>
        <w:t xml:space="preserve"> </w:t>
      </w:r>
      <w:r>
        <w:t xml:space="preserve">Canada</w:t>
      </w:r>
    </w:p>
    <w:bookmarkStart w:id="33"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Degree Program:</w:t>
      </w:r>
      <w:r>
        <w:t xml:space="preserve"> </w:t>
      </w:r>
      <w:r>
        <w:t xml:space="preserve">Bachelor of Arts in Linguistics / Translation Studies</w:t>
      </w:r>
      <w:r>
        <w:br/>
      </w:r>
      <w:r>
        <w:rPr>
          <w:vertAlign w:val="superscript"/>
        </w:rPr>
        <w:t xml:space="preserve">*</w:t>
      </w:r>
      <w:r>
        <w:rPr>
          <w:iCs/>
          <w:i/>
        </w:rPr>
        <w:t xml:space="preserve">Please note: The following document is structured as a formal academic report detailing an internship experience focused on the roles of Translator and Interpreter within the specific linguistic and cultural context of Vancouver, Canada.</w:t>
      </w:r>
    </w:p>
    <w:bookmarkStart w:id="20" w:name="executive-summary"/>
    <w:p>
      <w:pPr>
        <w:pStyle w:val="Heading2"/>
      </w:pPr>
      <w:r>
        <w:t xml:space="preserve">1. Executive Summary</w:t>
      </w:r>
    </w:p>
    <w:p>
      <w:pPr>
        <w:pStyle w:val="FirstParagraph"/>
      </w:pPr>
      <w:r>
        <w:t xml:space="preserve">This report details my twelve-week internship experience conducted in Vancouver, Canada. The primary objective was to bridge theoretical knowledge acquired during university studies with practical applications in the field of language services. As a major metropolitan hub on the West Coast of Canada, Vancouver presents a unique linguistic landscape characterized by high multilingualism and significant cultural diversity. This document outlines my responsibilities as both a Translator and Interpreter, highlights the specific challenges encountered in this Canadian context, discusses ethical considerations relevant to professional interpreting, and provides recommendations for future interns entering the field.</w:t>
      </w:r>
    </w:p>
    <w:bookmarkEnd w:id="20"/>
    <w:bookmarkStart w:id="21" w:name="introduction"/>
    <w:p>
      <w:pPr>
        <w:pStyle w:val="Heading2"/>
      </w:pPr>
      <w:r>
        <w:t xml:space="preserve">2. Introduction</w:t>
      </w:r>
    </w:p>
    <w:p>
      <w:pPr>
        <w:pStyle w:val="FirstParagraph"/>
      </w:pPr>
      <w:r>
        <w:t xml:space="preserve">The demand for high-quality language services is escalating globally, but nowhere is this more apparent than in Canada. Vancouver stands out as one of the most diverse cities in North America, with a substantial population of non-English and non-French speakers. This diversity creates a critical need for skilled professionals who can navigate complex communication barriers across various sectors, including healthcare, legal proceedings, social services, and government administration.</w:t>
      </w:r>
    </w:p>
    <w:p>
      <w:pPr>
        <w:pStyle w:val="BodyText"/>
      </w:pPr>
      <w:r>
        <w:t xml:space="preserve">My internship was hosted at a prominent community linguistic support agency located in downtown Vancouver. The organization specializes in providing both written translation and oral interpretation services to immigrant communities and local institutions. The core focus of my role was to assist senior linguists in managing incoming translation requests while simultaneously shadowing certified interpreters during live assignments. This dual approach allowed for a comprehensive understanding of the distinct yet complementary skill sets required for translation (written) versus interpretation (spoken).</w:t>
      </w:r>
    </w:p>
    <w:bookmarkEnd w:id="21"/>
    <w:bookmarkStart w:id="22" w:name="objectives-and-scope-of-work"/>
    <w:p>
      <w:pPr>
        <w:pStyle w:val="Heading2"/>
      </w:pPr>
      <w:r>
        <w:t xml:space="preserve">3. Objectives and Scope of Work</w:t>
      </w:r>
    </w:p>
    <w:p>
      <w:pPr>
        <w:pStyle w:val="FirstParagraph"/>
      </w:pPr>
      <w:r>
        <w:t xml:space="preserve">The internship program was designed to meet several key learning objectives:</w:t>
      </w:r>
    </w:p>
    <w:p>
      <w:pPr>
        <w:numPr>
          <w:ilvl w:val="0"/>
          <w:numId w:val="1001"/>
        </w:numPr>
        <w:pStyle w:val="Compact"/>
      </w:pPr>
      <w:r>
        <w:rPr>
          <w:bCs/>
          <w:b/>
        </w:rPr>
        <w:t xml:space="preserve">To master terminology management:</w:t>
      </w:r>
      <w:r>
        <w:t xml:space="preserve"> </w:t>
      </w:r>
      <w:r>
        <w:t xml:space="preserve">Understanding how to research and verify technical terminology specific to Canadian legal, medical, and educational contexts.</w:t>
      </w:r>
    </w:p>
    <w:p>
      <w:pPr>
        <w:numPr>
          <w:ilvl w:val="0"/>
          <w:numId w:val="1001"/>
        </w:numPr>
        <w:pStyle w:val="Compact"/>
      </w:pPr>
      <w:r>
        <w:rPr>
          <w:bCs/>
          <w:b/>
        </w:rPr>
        <w:t xml:space="preserve">To develop interpreting stamina and accuracy:</w:t>
      </w:r>
    </w:p>
    <w:p>
      <w:pPr>
        <w:numPr>
          <w:ilvl w:val="0"/>
          <w:numId w:val="1001"/>
        </w:numPr>
        <w:pStyle w:val="Compact"/>
      </w:pPr>
      <w:r>
        <w:rPr>
          <w:bCs/>
          <w:b/>
        </w:rPr>
        <w:t xml:space="preserve">To navigate cultural nuances:</w:t>
      </w:r>
      <w:r>
        <w:t xml:space="preserve"> </w:t>
      </w:r>
      <w:r>
        <w:t xml:space="preserve">Learning how cultural context impacts translation choices, particularly within the diverse communities of Vancouver.</w:t>
      </w:r>
    </w:p>
    <w:p>
      <w:pPr>
        <w:numPr>
          <w:ilvl w:val="0"/>
          <w:numId w:val="1001"/>
        </w:numPr>
        <w:pStyle w:val="Compact"/>
      </w:pPr>
      <w:r>
        <w:rPr>
          <w:bCs/>
          <w:b/>
        </w:rPr>
        <w:t xml:space="preserve">To adhere to professional ethics:</w:t>
      </w:r>
    </w:p>
    <w:bookmarkEnd w:id="22"/>
    <w:bookmarkStart w:id="25" w:name="detailed-activities-and-responsibilities"/>
    <w:p>
      <w:pPr>
        <w:pStyle w:val="Heading2"/>
      </w:pPr>
      <w:r>
        <w:t xml:space="preserve">4. Detailed Activities and Responsibilities</w:t>
      </w:r>
    </w:p>
    <w:bookmarkStart w:id="23" w:name="translation-tasks"/>
    <w:p>
      <w:pPr>
        <w:pStyle w:val="Heading3"/>
      </w:pPr>
      <w:r>
        <w:t xml:space="preserve">4.1 Translation Tasks</w:t>
      </w:r>
    </w:p>
    <w:p>
      <w:pPr>
        <w:pStyle w:val="FirstParagraph"/>
      </w:pPr>
      <w:r>
        <w:t xml:space="preserve">A significant portion of my time was dedicated to translation tasks. In Vancouver, this often involved translating documents for new residents applying for permanent residency, interpreting driver’s license exams into various languages, and localizing health information pamphlets from provincial health authorities into Mandarin, Punjabi, Tagalog, and Spanish.</w:t>
      </w:r>
    </w:p>
    <w:p>
      <w:pPr>
        <w:pStyle w:val="BodyText"/>
      </w:pPr>
      <w:r>
        <w:t xml:space="preserve">I utilized computer-assisted translation (CAT) tools to ensure consistency across large volumes of text. A major challenge in this role was adapting the tone to suit the Canadian administrative style, which prefers plain language and accessibility over overly formal or archaic phrasing. For instance, when translating immigration forms for seniors, I had to simplify complex legal jargon into clear instructions while maintaining accuracy.</w:t>
      </w:r>
    </w:p>
    <w:bookmarkEnd w:id="23"/>
    <w:bookmarkStart w:id="24" w:name="interpreting-assignments"/>
    <w:p>
      <w:pPr>
        <w:pStyle w:val="Heading3"/>
      </w:pPr>
      <w:r>
        <w:t xml:space="preserve">4.2 Interpreting Assignments</w:t>
      </w:r>
    </w:p>
    <w:p>
      <w:pPr>
        <w:pStyle w:val="FirstParagraph"/>
      </w:pPr>
      <w:r>
        <w:t xml:space="preserve">The interpreting component of my internship was particularly intense and rewarding. Under the supervision of certified professionals, I observed and occasionally participated in consecutive interpreting sessions at local community centers.</w:t>
      </w:r>
    </w:p>
    <w:p>
      <w:pPr>
        <w:numPr>
          <w:ilvl w:val="0"/>
          <w:numId w:val="1002"/>
        </w:numPr>
        <w:pStyle w:val="Compact"/>
      </w:pPr>
      <w:r>
        <w:rPr>
          <w:bCs/>
          <w:b/>
        </w:rPr>
        <w:t xml:space="preserve">Community Settlement Meetings:</w:t>
      </w:r>
      <w:r>
        <w:t xml:space="preserve">I assisted in facilitating orientation sessions for new arrivals. Here, the role required not just linguistic conversion but also cultural mediation. I learned how to explain Canadian social norms, such as queueing etiquette or public transit rules, to individuals from cultures with different social structures.</w:t>
      </w:r>
    </w:p>
    <w:p>
      <w:pPr>
        <w:numPr>
          <w:ilvl w:val="0"/>
          <w:numId w:val="1002"/>
        </w:numPr>
        <w:pStyle w:val="Compact"/>
      </w:pPr>
      <w:r>
        <w:rPr>
          <w:bCs/>
          <w:b/>
        </w:rPr>
        <w:t xml:space="preserve">Medical Appointments:</w:t>
      </w:r>
      <w:r>
        <w:t xml:space="preserve"> </w:t>
      </w:r>
      <w:r>
        <w:t xml:space="preserve">Shadowing interpreters in local clinics provided insight into the high-stakes nature of medical interpretation. The precision required here was absolute; a mistranslation could lead to incorrect medication dosages or misunderstood symptoms. I learned the importance of triage interpreting, where brief summaries were needed during emergency intake processes.</w:t>
      </w:r>
    </w:p>
    <w:bookmarkEnd w:id="24"/>
    <w:bookmarkEnd w:id="25"/>
    <w:bookmarkStart w:id="28" w:name="X99349b032526d817124b80643258c052cbcef10"/>
    <w:p>
      <w:pPr>
        <w:pStyle w:val="Heading2"/>
      </w:pPr>
      <w:r>
        <w:t xml:space="preserve">5. Challenges Encountered in the Vancouver Context</w:t>
      </w:r>
    </w:p>
    <w:p>
      <w:pPr>
        <w:pStyle w:val="FirstParagraph"/>
      </w:pPr>
      <w:r>
        <w:t xml:space="preserve">Vancouver’s specific demographic makeup presented unique hurdles that differ from other Canadian cities like Toronto or Montreal.</w:t>
      </w:r>
    </w:p>
    <w:bookmarkStart w:id="26" w:name="dialectal-variations"/>
    <w:p>
      <w:pPr>
        <w:pStyle w:val="Heading3"/>
      </w:pPr>
      <w:r>
        <w:rPr>
          <w:bCs/>
          <w:b/>
        </w:rPr>
        <w:t xml:space="preserve">Dialectal Variations:</w:t>
      </w:r>
    </w:p>
    <w:p>
      <w:pPr>
        <w:pStyle w:val="FirstParagraph"/>
      </w:pPr>
      <w:r>
        <w:t xml:space="preserve">The presence of multiple dialects within single language groups, such as various Mandarin dialects (Cantonese vs. Standard Mandarin) or distinct Punjabi regional variations, required rapid adaptability. I often had to consult with native speakers to ensure that the terminology matched the specific community being served.</w:t>
      </w:r>
    </w:p>
    <w:bookmarkEnd w:id="26"/>
    <w:bookmarkStart w:id="27" w:name="cultural-sensitivity"/>
    <w:p>
      <w:pPr>
        <w:pStyle w:val="Heading3"/>
      </w:pPr>
      <w:r>
        <w:rPr>
          <w:bCs/>
          <w:b/>
        </w:rPr>
        <w:t xml:space="preserve">Cultural Sensitivity:</w:t>
      </w:r>
    </w:p>
    <w:p>
      <w:pPr>
        <w:pStyle w:val="FirstParagraph"/>
      </w:pPr>
      <w:r>
        <w:t xml:space="preserve">In Vancouver, issues related to housing affordability and social integration are prevalent. Interpreters often act as bridges between stressed clients and bureaucratic systems. Maintaining neutrality while showing empathy was a delicate balance I had to learn. For example, when interpreting for clients dealing with landlord-tenant disputes, one must remain impartial legally but acknowledge the emotional distress verbally.</w:t>
      </w:r>
    </w:p>
    <w:bookmarkEnd w:id="27"/>
    <w:bookmarkEnd w:id="28"/>
    <w:bookmarkStart w:id="29" w:name="ethical-considerations"/>
    <w:p>
      <w:pPr>
        <w:pStyle w:val="Heading2"/>
      </w:pPr>
      <w:r>
        <w:t xml:space="preserve">6. Ethical Considerations</w:t>
      </w:r>
    </w:p>
    <w:p>
      <w:pPr>
        <w:pStyle w:val="FirstParagraph"/>
      </w:pPr>
      <w:r>
        <w:t xml:space="preserve">The core of professional practice in Canada revolves around the Code of Ethics established by organizations such as the Canadian Translators, Terminologists and Interpreters Council (CTTIC). Throughout my internship, I strictly adhered to principles of confidentiality, accuracy, and impartiality. A critical lesson learned was the concept of "role boundaries." As an intern interpreter in Vancouver’s community services sector, I learned never to offer advice or insert personal opinions into the interpretation. The goal is solely to facilitate communication between two parties who do not share a common language.</w:t>
      </w:r>
    </w:p>
    <w:bookmarkEnd w:id="29"/>
    <w:bookmarkStart w:id="30" w:name="skills-developed"/>
    <w:p>
      <w:pPr>
        <w:pStyle w:val="Heading2"/>
      </w:pPr>
      <w:r>
        <w:t xml:space="preserve">7. Skills Developed</w:t>
      </w:r>
    </w:p>
    <w:p>
      <w:pPr>
        <w:pStyle w:val="FirstParagraph"/>
      </w:pPr>
      <w:r>
        <w:rPr>
          <w:bCs/>
          <w:b/>
        </w:rPr>
        <w:t xml:space="preserve">Linguistic Precision:</w:t>
      </w:r>
    </w:p>
    <w:p>
      <w:pPr>
        <w:pStyle w:val="BodyText"/>
      </w:pPr>
      <w:r>
        <w:rPr>
          <w:bCs/>
          <w:b/>
        </w:rPr>
        <w:t xml:space="preserve">Tech Proficiency:</w:t>
      </w:r>
      <w:r>
        <w:t xml:space="preserve">I gained advanced skills in using translation memory software, speech-to-text tools for post-editing notes, and secure file transfer protocols mandated by Canadian privacy laws (PIPA).</w:t>
      </w:r>
    </w:p>
    <w:p>
      <w:pPr>
        <w:pStyle w:val="BodyText"/>
      </w:pPr>
      <w:r>
        <w:rPr>
          <w:bCs/>
          <w:b/>
        </w:rPr>
        <w:t xml:space="preserve">Cultural Competency:</w:t>
      </w:r>
      <w:r>
        <w:t xml:space="preserve">I developed a deeper appreciation for the multicultural fabric of Vancouver. Understanding local slang, idioms, and cultural references became second nature to me.</w:t>
      </w:r>
    </w:p>
    <w:bookmarkEnd w:id="30"/>
    <w:bookmarkStart w:id="32" w:name="conclusion-and-recommendations"/>
    <w:p>
      <w:pPr>
        <w:pStyle w:val="Heading2"/>
      </w:pPr>
      <w:r>
        <w:t xml:space="preserve">8. Conclusion and Recommendations</w:t>
      </w:r>
    </w:p>
    <w:p>
      <w:pPr>
        <w:pStyle w:val="FirstParagraph"/>
      </w:pPr>
      <w:r>
        <w:t xml:space="preserve">This internship in Vancouver, Canada, has been instrumental in shaping my professional identity as a future Translator and Interpreter. The experience confirmed that language services are not merely about swapping words but about facilitating human connection across cultural divides. Vancouver’s vibrant diversity makes it an ideal training ground for developing the agility and empathy required in this field.</w:t>
      </w:r>
    </w:p>
    <w:p>
      <w:pPr>
        <w:pStyle w:val="BodyText"/>
      </w:pPr>
      <w:r>
        <w:t xml:space="preserve">I recommend that future interns seeking to work as Translator or Interpreter in Canada prioritize gaining exposure to federal and provincial terminology standards. Additionally, building a network within local multicultural associations can provide invaluable insights into community-specific communication needs. For institutions hosting such interns, providing structured shadowing opportunities alongside formal translation projects ensures a well-rounded educational experience.</w:t>
      </w:r>
    </w:p>
    <w:p>
      <w:pPr>
        <w:pStyle w:val="BodyText"/>
      </w:pPr>
      <w:r>
        <w:t xml:space="preserve">In conclusion, the synergy between academic study and practical application in Vancouver has prepared me to enter the workforce with confidence, ethical grounding, and a profound respect for the power of language.</w:t>
      </w:r>
    </w:p>
    <w:bookmarkStart w:id="31" w:name="student-declaration"/>
    <w:p>
      <w:pPr>
        <w:pStyle w:val="Heading3"/>
      </w:pPr>
      <w:r>
        <w:t xml:space="preserve">Student Declaration</w:t>
      </w:r>
    </w:p>
    <w:p>
      <w:pPr>
        <w:pStyle w:val="FirstParagraph"/>
      </w:pPr>
      <w:r>
        <w:t xml:space="preserve">I hereby certify that this report is my own work and accurately reflects my internship experience in Vancouver.</w:t>
      </w:r>
    </w:p>
    <w:p>
      <w:pPr>
        <w:pStyle w:val="BodyText"/>
      </w:pPr>
      <w:r>
        <w:br/>
      </w:r>
      <w:r>
        <w:br/>
      </w:r>
      <w:r>
        <w:t xml:space="preserve">__________________________</w:t>
      </w:r>
      <w:r>
        <w:br/>
      </w:r>
      <w:r>
        <w:t xml:space="preserve">[Your Name]</w:t>
      </w:r>
      <w:r>
        <w:br/>
      </w:r>
      <w:r>
        <w:t xml:space="preserve">Intern</w:t>
      </w:r>
      <w:r>
        <w:br/>
      </w:r>
      <w:r>
        <w:t xml:space="preserve">[Date]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and Interpreter Services in Vancouver, Canada</dc:title>
  <dc:creator/>
  <dc:language>en</dc:language>
  <cp:keywords/>
  <dcterms:created xsi:type="dcterms:W3CDTF">2026-07-29T01:52:55Z</dcterms:created>
  <dcterms:modified xsi:type="dcterms:W3CDTF">2026-07-29T01:52:55Z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