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Israel</w:t>
      </w:r>
      <w:r>
        <w:t xml:space="preserve"> </w:t>
      </w:r>
      <w:r>
        <w:t xml:space="preserve">Jerusalem</w:t>
      </w:r>
    </w:p>
    <w:bookmarkStart w:id="20" w:name="internship-report"/>
    <w:p>
      <w:pPr>
        <w:pStyle w:val="Heading1"/>
      </w:pPr>
      <w:r>
        <w:t xml:space="preserve">Internship Report</w:t>
      </w:r>
    </w:p>
    <w:p>
      <w:pPr>
        <w:pStyle w:val="FirstParagraph"/>
      </w:pPr>
      <w:r>
        <w:rPr>
          <w:bCs/>
          <w:b/>
        </w:rPr>
        <w:t xml:space="preserve">Degree:</w:t>
      </w:r>
      <w:r>
        <w:t xml:space="preserve"> </w:t>
      </w:r>
      <w:r>
        <w:t xml:space="preserve">Master of Arts in Translation and Interpreting Studies</w:t>
      </w:r>
      <w:r>
        <w:br/>
      </w:r>
    </w:p>
    <w:p>
      <w:pPr>
        <w:pStyle w:val="BodyText"/>
      </w:pPr>
      <w:r>
        <w:t xml:space="preserve">Institution:</w:t>
      </w:r>
      <w:r>
        <w:t xml:space="preserve"> </w:t>
      </w:r>
      <w:r>
        <w:rPr>
          <w:bCs/>
          <w:b/>
        </w:rPr>
        <w:t xml:space="preserve">Date Submission:</w:t>
      </w:r>
      <w:r>
        <w:t xml:space="preserve"> </w:t>
      </w:r>
      <w:r>
        <w:t xml:space="preserve">October 25, 2023</w:t>
      </w:r>
    </w:p>
    <w:bookmarkEnd w:id="20"/>
    <w:p>
      <w:pPr>
        <w:pStyle w:val="BodyText"/>
      </w:pPr>
      <w:r>
        <w:rPr>
          <w:bCs/>
          <w:b/>
        </w:rPr>
        <w:t xml:space="preserve">Name of Intern:</w:t>
      </w:r>
      <w:r>
        <w:t xml:space="preserve"> </w:t>
      </w:r>
      <w:r>
        <w:t xml:space="preserve">Alex J. Mercer</w:t>
      </w:r>
      <w:r>
        <w:br/>
      </w:r>
    </w:p>
    <w:p>
      <w:pPr>
        <w:pStyle w:val="BodyText"/>
      </w:pPr>
      <w:r>
        <w:t xml:space="preserve">Mentor/Supervisor:</w:t>
      </w:r>
    </w:p>
    <w:p>
      <w:pPr>
        <w:pStyle w:val="BodyText"/>
      </w:pPr>
      <w:r>
        <w:t xml:space="preserve">Dates of Internship:</w:t>
      </w:r>
      <w:r>
        <w:t xml:space="preserve"> </w:t>
      </w:r>
      <w:r>
        <w:rPr>
          <w:bCs/>
          <w:b/>
        </w:rPr>
        <w:t xml:space="preserve">Location of Placement:</w:t>
      </w:r>
      <w:r>
        <w:t xml:space="preserve"> </w:t>
      </w:r>
      <w:r>
        <w:t xml:space="preserve">Israel Jerusalem</w:t>
      </w:r>
    </w:p>
    <w:bookmarkStart w:id="21" w:name="i.-introduction"/>
    <w:p>
      <w:pPr>
        <w:pStyle w:val="Heading1"/>
      </w:pPr>
      <w:r>
        <w:t xml:space="preserve">I. Introduction</w:t>
      </w:r>
    </w:p>
    <w:p>
      <w:pPr>
        <w:pStyle w:val="FirstParagraph"/>
      </w:pPr>
      <w:r>
        <w:t xml:space="preserve">The linguistic landscape of the modern world is increasingly complex, requiring professionals who possess not only bilingual fluency but also deep cultural competency. This report details the experiences, challenges, and professional growth accumulated during an intensive three-month internship conducted as a Translator Interpreter in Israel Jerusalem. The city of Jerusalem serves as a unique microcosm of global linguistic diversity and political complexity, making it an unparalleled environment for studying the nuances of professional translation and interpretation.</w:t>
      </w:r>
    </w:p>
    <w:p>
      <w:pPr>
        <w:pStyle w:val="BodyText"/>
      </w:pPr>
      <w:r>
        <w:t xml:space="preserve">The primary objective of this Internship Report is to document the practical application of theoretical linguistic knowledge within a high-stakes multicultural environment. Specifically, this document outlines my role as a Translator Interpreter in various settings including legal consultations, medical appointments, and educational workshops. The context of Israel Jerusalem provided a dynamic backdrop where Hebrew, Arabic English and Russian frequently intersected on daily basis.</w:t>
      </w:r>
    </w:p>
    <w:bookmarkEnd w:id="21"/>
    <w:bookmarkStart w:id="23" w:name="X8311fdcf1eff590a290ea186315d0b22ed2f598"/>
    <w:p>
      <w:pPr>
        <w:pStyle w:val="Heading1"/>
      </w:pPr>
      <w:r>
        <w:t xml:space="preserve">II. Organizational Context and Objectives</w:t>
      </w:r>
    </w:p>
    <w:p>
      <w:pPr>
        <w:pStyle w:val="FirstParagraph"/>
      </w:pPr>
      <w:r>
        <w:t xml:space="preserve">The internship was hosted by a non-governmental organization (NGO) dedicated to social integration services for new immigrants and refugees in Israel Jerusalem. The organization’s mission is to bridge communication gaps between diverse communities and local service providers, such as hospitals, courts, and municipal offices. As a Translator Interpreter intern, my role was critical in facilitating access to essential services.</w:t>
      </w:r>
    </w:p>
    <w:bookmarkStart w:id="22" w:name="a.-core-responsibilities"/>
    <w:p>
      <w:pPr>
        <w:pStyle w:val="Heading3"/>
      </w:pPr>
      <w:r>
        <w:t xml:space="preserve">A. Core Responsibilities</w:t>
      </w:r>
    </w:p>
    <w:p>
      <w:pPr>
        <w:numPr>
          <w:ilvl w:val="0"/>
          <w:numId w:val="1001"/>
        </w:numPr>
        <w:pStyle w:val="Compact"/>
      </w:pPr>
      <w:r>
        <w:rPr>
          <w:bCs/>
          <w:b/>
        </w:rPr>
        <w:t xml:space="preserve">Mental Translation:</w:t>
      </w:r>
    </w:p>
    <w:p>
      <w:pPr>
        <w:numPr>
          <w:ilvl w:val="0"/>
          <w:numId w:val="1001"/>
        </w:numPr>
        <w:pStyle w:val="Compact"/>
      </w:pPr>
      <w:r>
        <w:rPr>
          <w:bCs/>
          <w:b/>
        </w:rPr>
        <w:t xml:space="preserve">Dual Interpretation:</w:t>
      </w:r>
    </w:p>
    <w:p>
      <w:pPr>
        <w:numPr>
          <w:ilvl w:val="0"/>
          <w:numId w:val="1001"/>
        </w:numPr>
        <w:pStyle w:val="Compact"/>
      </w:pPr>
      <w:r>
        <w:t xml:space="preserve">Terminal Translation:] Translating official documents such as housing contracts, school enrollment forms, and legal notices from Hebrew to English and vice versa.</w:t>
      </w:r>
    </w:p>
    <w:p>
      <w:pPr>
        <w:pStyle w:val="FirstParagraph"/>
      </w:pPr>
      <w:r>
        <w:t xml:space="preserve">The goal was not merely linguistic conversion but also cultural mediation. In Israel Jerusalem, language is often intertwined with identity and history. Therefore, a successful Translator Interpreter must act as a cultural bridge, ensuring that nuances are preserved without imposing bias.</w:t>
      </w:r>
    </w:p>
    <w:bookmarkEnd w:id="22"/>
    <w:bookmarkEnd w:id="23"/>
    <w:bookmarkStart w:id="27" w:name="Xd88802dd536c5942311e8caddce006af11d3dbe"/>
    <w:p>
      <w:pPr>
        <w:pStyle w:val="Heading1"/>
      </w:pPr>
      <w:r>
        <w:t xml:space="preserve">III. Professional Experience and Case Studies</w:t>
      </w:r>
    </w:p>
    <w:p>
      <w:pPr>
        <w:pStyle w:val="FirstParagraph"/>
      </w:pPr>
      <w:r>
        <w:t xml:space="preserve">The duration of the internship allowed for immersion in the daily life of Israel Jerusalem. The city’s dual nature—ancient yet modern, religious yet secular—presented constant challenges and learning opportunities for a Translator Interpreter.</w:t>
      </w:r>
    </w:p>
    <w:bookmarkStart w:id="24" w:name="a.-legal-and-administrative-settings"/>
    <w:p>
      <w:pPr>
        <w:pStyle w:val="Heading2"/>
      </w:pPr>
      <w:r>
        <w:t xml:space="preserve">A. Legal and Administrative Settings</w:t>
      </w:r>
    </w:p>
    <w:p>
      <w:pPr>
        <w:pStyle w:val="FirstParagraph"/>
      </w:pPr>
      <w:r>
        <w:t xml:space="preserve">One of the most demanding aspects of this internship involved accompanying clients to government offices in Jerusalem. Legal terminology in Hebrew differs significantly from its English counterpart, particularly regarding administrative law specific to Israel Jerusalem’s municipal regulations. I encountered cases involving complex residency applications where subtle differences in wording could impact a family’s legal status.</w:t>
      </w:r>
    </w:p>
    <w:p>
      <w:pPr>
        <w:pStyle w:val="BodyText"/>
      </w:pPr>
      <w:r>
        <w:t xml:space="preserve">For instance, during a consultation at the Ministry of Interior office located in central Jerusalem, I had to interpret nuanced questions regarding family reunification. The emotional weight of these interactions required a high level of empathy and accuracy. As an intern, learning to maintain neutrality while handling such sensitive topics was a pivotal part of my development as a Translator Interpreter.</w:t>
      </w:r>
    </w:p>
    <w:bookmarkEnd w:id="24"/>
    <w:bookmarkStart w:id="25" w:name="b.-medical-interpretation"/>
    <w:p>
      <w:pPr>
        <w:pStyle w:val="Heading2"/>
      </w:pPr>
      <w:r>
        <w:t xml:space="preserve">B. Medical Interpretation</w:t>
      </w:r>
    </w:p>
    <w:p>
      <w:pPr>
        <w:pStyle w:val="FirstParagraph"/>
      </w:pPr>
      <w:r>
        <w:t xml:space="preserve">Medical interpretation proved equally challenging but rewarding. Working in clinics across Israel Jerusalem exposed me to varied dialects and accents among patients, including speakers of Arabic, Amharic, and French. Accurate medical terminology is non-negotiable; a mistranslation could lead to severe health consequences.</w:t>
      </w:r>
    </w:p>
    <w:p>
      <w:pPr>
        <w:pStyle w:val="BodyText"/>
      </w:pPr>
      <w:r>
        <w:t xml:space="preserve">I recall a specific instance where I interpreted for an elderly patient from Gaza who required immediate cardiac care in a Jerusalem hospital. The speed at which the doctors communicated technical information was rapid, requiring intense concentration. This experience highlighted the cognitive load placed on Translator Interpreters and reinforced the importance of pre-session preparation and terminology management.</w:t>
      </w:r>
    </w:p>
    <w:bookmarkEnd w:id="25"/>
    <w:bookmarkStart w:id="26" w:name="c.-educational-workshops"/>
    <w:p>
      <w:pPr>
        <w:pStyle w:val="Heading2"/>
      </w:pPr>
      <w:r>
        <w:t xml:space="preserve">C. Educational Workshops</w:t>
      </w:r>
    </w:p>
    <w:p>
      <w:pPr>
        <w:pStyle w:val="FirstParagraph"/>
      </w:pPr>
      <w:r>
        <w:t xml:space="preserve">Beyond individual appointments, I participated in community integration workshops organized by local schools in Jerusalem. These sessions required simultaneous interpretation for parents attending meetings with educators. The dynamic here was different; it involved public speaking and maintaining eye contact with both the teacher and the audience while translating consecutively.</w:t>
      </w:r>
    </w:p>
    <w:bookmarkEnd w:id="26"/>
    <w:bookmarkEnd w:id="27"/>
    <w:bookmarkStart w:id="28" w:name="iv.-challenges-encountered"/>
    <w:p>
      <w:pPr>
        <w:pStyle w:val="Heading1"/>
      </w:pPr>
      <w:r>
        <w:t xml:space="preserve">IV. Challenges Encountered</w:t>
      </w:r>
    </w:p>
    <w:p>
      <w:pPr>
        <w:pStyle w:val="FirstParagraph"/>
      </w:pPr>
      <w:r>
        <w:t xml:space="preserve">The environment in Israel Jerusalem is not without its complexities. Political tensions can permeate interpersonal interactions, creating a charged atmosphere for any Translator Interpreter. Navigating these political undercurrents required strict adherence to ethical codes of conduct, specifically neutrality and confidentiality.</w:t>
      </w:r>
    </w:p>
    <w:p>
      <w:pPr>
        <w:pStyle w:val="BodyText"/>
      </w:pPr>
      <w:r>
        <w:t xml:space="preserve">Additionally, the linguistic diversity of Jerusalem means that "Hebrew" or "Arabic" are not monolithic categories. Dialectal variations among immigrants from different regions required adaptability. As a Translator Interpreter, I had to quickly identify regional specificities in pronunciation and vocabulary to ensure accurate communication. Failure to recognize these subtleties could lead to misunderstandings or offense.</w:t>
      </w:r>
    </w:p>
    <w:bookmarkEnd w:id="28"/>
    <w:bookmarkStart w:id="29" w:name="v.-skills-development-and-reflection"/>
    <w:p>
      <w:pPr>
        <w:pStyle w:val="Heading1"/>
      </w:pPr>
      <w:r>
        <w:t xml:space="preserve">V. Skills Development and Reflection</w:t>
      </w:r>
    </w:p>
    <w:p>
      <w:pPr>
        <w:pStyle w:val="FirstParagraph"/>
      </w:pPr>
      <w:r>
        <w:t xml:space="preserve">This internship significantly enhanced several key competencies:</w:t>
      </w:r>
    </w:p>
    <w:p>
      <w:pPr>
        <w:numPr>
          <w:ilvl w:val="0"/>
          <w:numId w:val="1002"/>
        </w:numPr>
        <w:pStyle w:val="Compact"/>
      </w:pPr>
      <w:r>
        <w:rPr>
          <w:bCs/>
          <w:b/>
        </w:rPr>
        <w:t xml:space="preserve">Cultural Sensitivity:</w:t>
      </w:r>
    </w:p>
    <w:p>
      <w:pPr>
        <w:numPr>
          <w:ilvl w:val="0"/>
          <w:numId w:val="1002"/>
        </w:numPr>
        <w:pStyle w:val="Compact"/>
      </w:pPr>
      <w:r>
        <w:t xml:space="preserve">Tech Adaptability:] Utilization of digital glossaries and terminology databases to manage specialized vocabularies quickly.</w:t>
      </w:r>
    </w:p>
    <w:p>
      <w:pPr>
        <w:numPr>
          <w:ilvl w:val="0"/>
          <w:numId w:val="1002"/>
        </w:numPr>
        <w:pStyle w:val="Compact"/>
      </w:pPr>
      <w:r>
        <w:t xml:space="preserve">Mental Stamina:] Improved capacity for sustained concentration during long interpretation sessions, a crucial skill for professional Translator Interpreters.</w:t>
      </w:r>
    </w:p>
    <w:p>
      <w:pPr>
        <w:pStyle w:val="FirstParagraph"/>
      </w:pPr>
      <w:r>
        <w:t xml:space="preserve">I learned that being a Translator Interpreter in a place like Israel Jerusalem is not just about knowing two languages; it is about understanding the history, politics, and emotions associated with those languages. The city demands resilience and adaptability from its language professionals.</w:t>
      </w:r>
    </w:p>
    <w:bookmarkEnd w:id="29"/>
    <w:bookmarkStart w:id="30" w:name="vi.-conclusion"/>
    <w:p>
      <w:pPr>
        <w:pStyle w:val="Heading1"/>
      </w:pPr>
      <w:r>
        <w:t xml:space="preserve">VI. Conclusion</w:t>
      </w:r>
    </w:p>
    <w:p>
      <w:pPr>
        <w:pStyle w:val="FirstParagraph"/>
      </w:pPr>
      <w:r>
        <w:t xml:space="preserve">The completion of this Internship Report marks the end of a transformative period in my professional journey. Serving as a Translator Interpreter in Israel Jerusalem provided invaluable insights into the real-world applications of translation studies. The experience underscored the vital role that language professionals play in fostering social cohesion and providing equitable access to services.</w:t>
      </w:r>
    </w:p>
    <w:p>
      <w:pPr>
        <w:pStyle w:val="BodyText"/>
      </w:pPr>
      <w:r>
        <w:t xml:space="preserve">The unique linguistic landscape of Israel Jerusalem challenged me to grow beyond textbook definitions, forcing me to engage with living, breathing communities. I am now better equipped to handle the complexities of professional interpretation and translation in multicultural environments. This internship has solidified my commitment to the field and prepared me for a future career where empathy, accuracy, and cultural competence are paramount.</w:t>
      </w:r>
    </w:p>
    <w:p>
      <w:pPr>
        <w:pStyle w:val="BodyText"/>
      </w:pPr>
      <w:r>
        <w:t xml:space="preserve">Sincerely,</w:t>
      </w:r>
    </w:p>
    <w:p>
      <w:pPr>
        <w:pStyle w:val="BodyText"/>
      </w:pPr>
      <w:r>
        <w:br/>
      </w:r>
      <w:r>
        <w:br/>
      </w:r>
    </w:p>
    <w:p>
      <w:r>
        <w:pict>
          <v:rect style="width:0;height:1.5pt" o:hralign="center" o:hrstd="t" o:hr="t"/>
        </w:pict>
      </w:r>
    </w:p>
    <w:p>
      <w:pPr>
        <w:pStyle w:val="FirstParagraph"/>
      </w:pPr>
      <w:r>
        <w:rPr>
          <w:bCs/>
          <w:b/>
        </w:rPr>
        <w:t xml:space="preserve">Alex J. Mercer</w:t>
      </w:r>
      <w:r>
        <w:br/>
      </w:r>
      <w:r>
        <w:t xml:space="preserve">Intern Translator Interpreter</w:t>
      </w:r>
      <w:r>
        <w:br/>
      </w:r>
      <w:r>
        <w:t xml:space="preserve">Israel Jerusalem Placement Program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Israel Jerusalem</dc:title>
  <dc:creator/>
  <dc:language>en</dc:language>
  <cp:keywords/>
  <dcterms:created xsi:type="dcterms:W3CDTF">2026-07-29T15:44:11Z</dcterms:created>
  <dcterms:modified xsi:type="dcterms:W3CDTF">2026-07-29T15:44:11Z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