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Kenya</w:t>
      </w:r>
      <w:r>
        <w:t xml:space="preserve"> </w:t>
      </w:r>
      <w:r>
        <w:t xml:space="preserve">Nairobi</w:t>
      </w:r>
    </w:p>
    <w:bookmarkStart w:id="20" w:name="section"/>
    <w:p>
      <w:pPr>
        <w:pStyle w:val="Heading4"/>
      </w:pPr>
    </w:p>
    <w:tbl>
      <w:tblPr>
        <w:tblStyle w:val="Table"/>
        <w:tblW w:type="auto" w:w="0"/>
        <w:tblLook w:firstRow="0" w:lastRow="0" w:firstColumn="0" w:lastColumn="0" w:noHBand="0" w:noVBand="0" w:val="0000"/>
      </w:tblPr>
      <w:tblGrid>
        <w:gridCol w:w="7920"/>
      </w:tblGrid>
      <w:tr>
        <w:tc>
          <w:tcPr/>
          <w:p>
            <w:pPr>
              <w:pStyle w:val="Compact"/>
              <w:jc w:val="left"/>
            </w:pPr>
            <w:r>
              <w:t xml:space="preserve"> </w:t>
            </w:r>
          </w:p>
        </w:tc>
      </w:tr>
    </w:tbl>
    <w:p>
      <w:pPr>
        <w:pStyle w:val="BodyText"/>
      </w:pPr>
      <w:r>
        <w:t xml:space="preserve">  </w:t>
      </w:r>
      <w:r>
        <w:t xml:space="preserve">Internship Report</w:t>
      </w:r>
    </w:p>
    <w:bookmarkEnd w:id="20"/>
    <w:bookmarkStart w:id="31" w:name="translator-interpreter"/>
    <w:p>
      <w:pPr>
        <w:pStyle w:val="Heading1"/>
      </w:pPr>
      <w:r>
        <w:t xml:space="preserve">Translator Interpreter</w:t>
      </w:r>
    </w:p>
    <w:bookmarkStart w:id="21" w:name="location-kenya-nairobi"/>
    <w:p>
      <w:pPr>
        <w:pStyle w:val="Heading2"/>
      </w:pPr>
      <w:r>
        <w:t xml:space="preserve">Location: Kenya, Nairobi</w:t>
      </w:r>
    </w:p>
    <w:p>
      <w:pPr>
        <w:pStyle w:val="FirstParagraph"/>
      </w:pPr>
      <w:r>
        <w:br/>
      </w:r>
      <w:r>
        <w:br/>
      </w:r>
      <w:r>
        <w:t xml:space="preserve">The following report details the professional activities and academic outcomes of my internship undertaken in the bustling metropolis of Nairobi, Kenya. The primary objective of this placement was to bridge linguistic gaps within legal, medical, and diplomatic sectors by functioning as a Translator Interpreter. This document outlines the scope of work performed in Kenya Nairobi, challenges encountered in cross-cultural communication strategies employed to enhance accuracy and cultural sensitivity during translation assignments.</w:t>
      </w:r>
      <w:r>
        <w:br/>
      </w:r>
      <w:r>
        <w:br/>
      </w:r>
    </w:p>
    <w:bookmarkEnd w:id="21"/>
    <w:bookmarkStart w:id="22" w:name="introduction"/>
    <w:p>
      <w:pPr>
        <w:pStyle w:val="Heading2"/>
      </w:pPr>
      <w:r>
        <w:t xml:space="preserve">1. Introduction</w:t>
      </w:r>
    </w:p>
    <w:p>
      <w:pPr>
        <w:pStyle w:val="FirstParagraph"/>
      </w:pPr>
      <w:r>
        <w:t xml:space="preserve">The city of Nairobi serves as a pivotal hub for international business, diplomacy, and healthcare in East Africa. As a Translator Interpreter intern based in Kenya Nairobi, I was tasked with facilitating communication between English-speaking international entities and local populations speaking Swahili or other indigenous languages. This role required not only linguistic proficiency but also an acute awareness of cultural nuances inherent to the Kenyan context.</w:t>
      </w:r>
    </w:p>
    <w:bookmarkEnd w:id="22"/>
    <w:bookmarkStart w:id="25" w:name="objectives-of-the-internship"/>
    <w:p>
      <w:pPr>
        <w:pStyle w:val="Heading2"/>
      </w:pPr>
      <w:r>
        <w:t xml:space="preserve">2. Objectives of the Internship</w:t>
      </w:r>
    </w:p>
    <w:p>
      <w:pPr>
        <w:numPr>
          <w:ilvl w:val="0"/>
          <w:numId w:val="1001"/>
        </w:numPr>
        <w:pStyle w:val="Compact"/>
      </w:pPr>
      <w:r>
        <w:t xml:space="preserve">To gain practical experience in real-time interpretation within high-stakes environments.</w:t>
      </w:r>
    </w:p>
    <w:p>
      <w:pPr>
        <w:numPr>
          <w:ilvl w:val="0"/>
          <w:numId w:val="1001"/>
        </w:numPr>
        <w:pStyle w:val="Compact"/>
      </w:pPr>
      <w:r>
        <w:t xml:space="preserve">To develop skills in written translation of legal and medical documents specific to regulations in Kenya Nairobi.</w:t>
      </w:r>
    </w:p>
    <w:bookmarkStart w:id="24" w:name="daily-tasks-and-responsibilities"/>
    <w:p>
      <w:pPr>
        <w:pStyle w:val="Heading3"/>
      </w:pPr>
      <w:r>
        <w:t xml:space="preserve">3. Daily Tasks and Responsibilities</w:t>
      </w:r>
    </w:p>
    <w:p>
      <w:pPr>
        <w:pStyle w:val="FirstParagraph"/>
      </w:pPr>
      <w:r>
        <w:t xml:space="preserve">During my tenure as a Translator Interpreter, I engaged in various activities designed to sharpen my interpretative skills while contributing meaningfully to projects located within Kenya Nairobi:</w:t>
      </w:r>
    </w:p>
    <w:p>
      <w:pPr>
        <w:pStyle w:val="BodyText"/>
      </w:pPr>
      <w:r>
        <w:t xml:space="preserve">Simultaneous Interpretation at Conferences: Assisting delegates during multinational meetings held in central Nairobi by translating speeches from English into Swahili and vice versa.</w:t>
      </w:r>
    </w:p>
    <w:p>
      <w:pPr>
        <w:pStyle w:val="BodyText"/>
      </w:pPr>
      <w:r>
        <w:t xml:space="preserve">Document Translation: Translating contracts, medical reports, and government forms ensuring compliance with local laws applicable in Kenya Nairobi.</w:t>
      </w:r>
    </w:p>
    <w:p>
      <w:pPr>
        <w:pStyle w:val="BodyText"/>
      </w:pPr>
      <w:r>
        <w:t xml:space="preserve">Cultural Mediation:</w:t>
      </w:r>
    </w:p>
    <w:p>
      <w:pPr>
        <w:pStyle w:val="BodyText"/>
      </w:pPr>
      <w:r>
        <w:t xml:space="preserve">Providing contextual explanations to ensure that idiomatic expressions were understood correctly across different linguistic groups.</w:t>
      </w:r>
    </w:p>
    <w:p>
      <w:pPr>
        <w:pStyle w:val="BodyText"/>
      </w:pPr>
      <w:r>
        <w:t xml:space="preserve">  </w:t>
      </w:r>
    </w:p>
    <w:bookmarkStart w:id="23" w:name="challenges-faced"/>
    <w:p>
      <w:pPr>
        <w:pStyle w:val="Heading4"/>
      </w:pPr>
      <w:r>
        <w:t xml:space="preserve">4. Challenges Faced</w:t>
      </w:r>
    </w:p>
    <w:p>
      <w:pPr>
        <w:pStyle w:val="FirstParagraph"/>
      </w:pPr>
      <w:r>
        <w:t xml:space="preserve">One of the most significant challenges I encountered was dealing with regional dialects that vary significantly from Standard Swahili to more localized forms spoken by different ethnic communities in and around Kenya Nairobi. Another difficulty arose due to technical jargon used in medical and legal fields which required extensive research prior to each assignment.</w:t>
      </w:r>
    </w:p>
    <w:bookmarkEnd w:id="23"/>
    <w:bookmarkEnd w:id="24"/>
    <w:bookmarkEnd w:id="25"/>
    <w:bookmarkStart w:id="28" w:name="solutions-implemented"/>
    <w:p>
      <w:pPr>
        <w:pStyle w:val="Heading2"/>
      </w:pPr>
      <w:r>
        <w:t xml:space="preserve">5. Solutions Implemented</w:t>
      </w:r>
    </w:p>
    <w:p>
      <w:pPr>
        <w:numPr>
          <w:ilvl w:val="0"/>
          <w:numId w:val="1002"/>
        </w:numPr>
        <w:pStyle w:val="Compact"/>
      </w:pPr>
      <w:r>
        <w:t xml:space="preserve">Developed a personal glossary of specialized terms related to healthcare and law enforcement in Kenya Nairobi.</w:t>
      </w:r>
    </w:p>
    <w:p>
      <w:pPr>
        <w:numPr>
          <w:ilvl w:val="0"/>
          <w:numId w:val="1002"/>
        </w:numPr>
        <w:pStyle w:val="Compact"/>
      </w:pPr>
      <w:r>
        <w:t xml:space="preserve">Collaborated with senior linguists who provided feedback on my translations allowing me to refine my approach continuously.</w:t>
      </w:r>
    </w:p>
    <w:bookmarkStart w:id="27" w:name="key-learnings-and-skills-acquired"/>
    <w:p>
      <w:pPr>
        <w:pStyle w:val="Heading3"/>
      </w:pPr>
      <w:r>
        <w:t xml:space="preserve">6. Key Learnings and Skills Acquired</w:t>
      </w:r>
    </w:p>
    <w:p>
      <w:pPr>
        <w:pStyle w:val="FirstParagraph"/>
      </w:pPr>
      <w:r>
        <w:t xml:space="preserve">This internship allowed me to acquire several critical skills including:</w:t>
      </w:r>
    </w:p>
    <w:p>
      <w:pPr>
        <w:pStyle w:val="BodyText"/>
      </w:pPr>
      <w:r>
        <w:t xml:space="preserve">Cultural Competence: Understanding how cultural values influence communication styles.</w:t>
      </w:r>
    </w:p>
    <w:bookmarkStart w:id="26" w:name="impact-on-professional-development"/>
    <w:p>
      <w:pPr>
        <w:pStyle w:val="Heading4"/>
      </w:pPr>
      <w:r>
        <w:t xml:space="preserve">7. Impact on Professional Development</w:t>
      </w:r>
    </w:p>
    <w:p>
      <w:pPr>
        <w:pStyle w:val="FirstParagraph"/>
      </w:pPr>
      <w:r>
        <w:t xml:space="preserve">Working as a Translator Interpreter in Kenya Nairobi has profoundly shaped my career trajectory by exposing me to diverse professional settings where precise language usage is paramount. It reinforced the importance of empathy, adaptability, and precision when serving as a linguistic bridge.</w:t>
      </w:r>
    </w:p>
    <w:p>
      <w:pPr>
        <w:pStyle w:val="BodyText"/>
      </w:pPr>
      <w:r>
        <w:br/>
      </w:r>
      <w:r>
        <w:t xml:space="preserve">The knowledge gained here will undoubtedly prove invaluable should I decide to pursue further opportunities within similar contexts globally.</w:t>
      </w:r>
      <w:r>
        <w:br/>
      </w:r>
      <w:r>
        <w:br/>
      </w:r>
    </w:p>
    <w:bookmarkEnd w:id="26"/>
    <w:bookmarkEnd w:id="27"/>
    <w:bookmarkEnd w:id="28"/>
    <w:bookmarkStart w:id="30" w:name="conclusion"/>
    <w:p>
      <w:pPr>
        <w:pStyle w:val="Heading2"/>
      </w:pPr>
      <w:r>
        <w:t xml:space="preserve">8 Conclusion</w:t>
      </w:r>
    </w:p>
    <w:p>
      <w:pPr>
        <w:pStyle w:val="FirstParagraph"/>
      </w:pPr>
      <w:r>
        <w:t xml:space="preserve">In conclusion, this internship provided an unparalleled opportunity for professional growth as a Translator Interpreter based in Kenya Nairobi. The exposure to real-world scenarios where effective communication was essential highlighted both the complexities and rewards associated with this field.</w:t>
      </w:r>
    </w:p>
    <w:bookmarkStart w:id="29" w:name="acknowledgments"/>
    <w:p>
      <w:pPr>
        <w:pStyle w:val="Heading4"/>
      </w:pPr>
      <w:r>
        <w:t xml:space="preserve">Acknowledgments</w:t>
      </w:r>
    </w:p>
    <w:p>
      <w:pPr>
        <w:pStyle w:val="FirstParagraph"/>
      </w:pPr>
      <w:r>
        <w:t xml:space="preserve">I would like to express my gratitude towards all those who contributed to making this experience fruitful particularly mentors within organizations operating in Kenya Nairobi whose guidance proved instrumental throughout this journey.</w:t>
      </w:r>
    </w:p>
    <w:tbl>
      <w:tblPr>
        <w:tblStyle w:val="Table"/>
        <w:tblW w:type="auto" w:w="0"/>
        <w:tblLook w:firstRow="0" w:lastRow="0" w:firstColumn="0" w:lastColumn="0" w:noHBand="0" w:noVBand="0" w:val="0000"/>
      </w:tblPr>
      <w:tblGrid>
        <w:gridCol w:w="7920"/>
      </w:tblGrid>
      <w:tr>
        <w:tc>
          <w:tcPr/>
          <w:p>
            <w:pPr>
              <w:pStyle w:val="Compact"/>
              <w:jc w:val="left"/>
            </w:pPr>
            <w:r>
              <w:t xml:space="preserve"> </w:t>
            </w:r>
          </w:p>
        </w:tc>
      </w:tr>
    </w:tbl>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Kenya Nairobi</dc:title>
  <dc:creator/>
  <dc:language>en</dc:language>
  <cp:keywords/>
  <dcterms:created xsi:type="dcterms:W3CDTF">2026-07-29T17:29:58Z</dcterms:created>
  <dcterms:modified xsi:type="dcterms:W3CDTF">2026-07-29T17:29:58Z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