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i-n-t-e-r-n-s-h-i-p-r-e-p-o-r-t"/>
    <w:p>
      <w:pPr>
        <w:pStyle w:val="Heading1"/>
      </w:pPr>
      <w:r>
        <w:t xml:space="preserve">I N T E R N S H I P     R E P O R T</w:t>
      </w:r>
    </w:p>
    <w:p>
      <w:pPr>
        <w:pStyle w:val="FirstParagraph"/>
      </w:pPr>
      <w:r>
        <w:t xml:space="preserve">Position: Translator Interpreter</w:t>
      </w:r>
      <w:r>
        <w:br/>
      </w:r>
      <w:r>
        <w:t xml:space="preserve">Location: United States, Miami, Florida</w:t>
      </w:r>
    </w:p>
    <w:bookmarkStart w:id="20" w:name="executive-summary-and-introduction"/>
    <w:p>
      <w:pPr>
        <w:pStyle w:val="Heading2"/>
      </w:pPr>
      <w:r>
        <w:t xml:space="preserve">1. Executive Summary and Introduction</w:t>
      </w:r>
    </w:p>
    <w:p>
      <w:pPr>
        <w:pStyle w:val="FirstParagraph"/>
      </w:pPr>
      <w:r>
        <w:t xml:space="preserve">The globalized nature of modern commerce and legal systems has rendered linguistic accessibility not merely a convenience, but a fundamental necessity. This report details the professional experience gained during an intensive internship undertaken as a Translator Interpreter within the dynamic multicultural landscape of Miami, United States. As the gateway between North America and Latin America, Miami serves as one of the most linguistically complex urban environments in the nation. The primary objective of this internship was to bridge communication gaps in high-stakes environments involving legal proceedings, healthcare administration, and corporate negotiations. By operating within this specific geographic and professional context, I was able to refine my bilingual proficiency in English and Spanish while adhering to the rigorous ethical standards required of certified linguistic professionals in the United States.</w:t>
      </w:r>
    </w:p>
    <w:bookmarkEnd w:id="20"/>
    <w:bookmarkStart w:id="21" w:name="contextual-analysis-the-miami-ecosystem"/>
    <w:p>
      <w:pPr>
        <w:pStyle w:val="Heading2"/>
      </w:pPr>
      <w:r>
        <w:t xml:space="preserve">2. Contextual Analysis: The Miami Ecosystem</w:t>
      </w:r>
    </w:p>
    <w:p>
      <w:pPr>
        <w:pStyle w:val="FirstParagraph"/>
      </w:pPr>
      <w:r>
        <w:t xml:space="preserve">Miami, located within the state of Florida in the southeastern United States, presents a unique case study for interpreting services. With a demographic composition where nearly two-thirds of the population speaks a language other than English at home, the demand for skilled Translator Interpreters is exceptionally high. This internship was situated in downtown Miami, specifically focusing on interactions with diverse populations including Cuban-Americans, Venezuelans, Colombians, and Haitians. The linguistic variety required navigating extended beyond standard Castilian Spanish to include Caribbean dialects and Creole variations. Understanding these nuances was critical to ensuring accurate translation and interpretation services for clients who often relied on their native tongue for understanding complex medical diagnoses or legal rights. The cultural proximity between Miami and Latin American countries meant that the internship also required a deep sensitivity to cultural nuances, as language is inextricably linked to identity and heritage in this region.</w:t>
      </w:r>
    </w:p>
    <w:bookmarkEnd w:id="21"/>
    <w:bookmarkStart w:id="22" w:name="professional-responsibilities-and-duties"/>
    <w:p>
      <w:pPr>
        <w:pStyle w:val="Heading2"/>
      </w:pPr>
      <w:r>
        <w:t xml:space="preserve">3. Professional Responsibilities and Duties</w:t>
      </w:r>
    </w:p>
    <w:p>
      <w:pPr>
        <w:pStyle w:val="FirstParagraph"/>
      </w:pPr>
      <w:r>
        <w:t xml:space="preserve">The role of the Translator Interpreter during this internship was multifaceted, requiring agility between simultaneous interpretation in real-time settings and consecutive translation for written documents. The primary duties included:</w:t>
      </w:r>
    </w:p>
    <w:p>
      <w:pPr>
        <w:numPr>
          <w:ilvl w:val="0"/>
          <w:numId w:val="1001"/>
        </w:numPr>
        <w:pStyle w:val="Compact"/>
      </w:pPr>
      <w:r>
        <w:rPr>
          <w:bCs/>
          <w:b/>
        </w:rPr>
        <w:t xml:space="preserve">Courtroom Interpreting:</w:t>
      </w:r>
      <w:r>
        <w:t xml:space="preserve"> </w:t>
      </w:r>
      <w:r>
        <w:t xml:space="preserve">Assisting judges, attorneys, and witnesses in Miami-Dade County courts. This involved interpreting testimony accurately while maintaining the tone, register, and intent of the original speaker. It required strict adherence to the Code of Ethics for Interpreters in the United States legal system.</w:t>
      </w:r>
    </w:p>
    <w:p>
      <w:pPr>
        <w:numPr>
          <w:ilvl w:val="0"/>
          <w:numId w:val="1001"/>
        </w:numPr>
        <w:pStyle w:val="Compact"/>
      </w:pPr>
      <w:r>
        <w:rPr>
          <w:bCs/>
          <w:b/>
        </w:rPr>
        <w:t xml:space="preserve">Medical Liaison Services:</w:t>
      </w:r>
      <w:r>
        <w:t xml:space="preserve"> </w:t>
      </w:r>
      <w:r>
        <w:t xml:space="preserve">Working within hospital settings to facilitate communication between healthcare providers and patients with limited English proficiency (LEP). This aspect proved particularly challenging as it involved explaining complex medical procedures, diagnostic results, and treatment plans without altering or omitting critical information.</w:t>
      </w:r>
    </w:p>
    <w:p>
      <w:pPr>
        <w:numPr>
          <w:ilvl w:val="0"/>
          <w:numId w:val="1001"/>
        </w:numPr>
        <w:pStyle w:val="Compact"/>
      </w:pPr>
      <w:r>
        <w:rPr>
          <w:bCs/>
          <w:b/>
        </w:rPr>
        <w:t xml:space="preserve">Certified Translation:</w:t>
      </w:r>
      <w:r>
        <w:t xml:space="preserve"> </w:t>
      </w:r>
      <w:r>
        <w:t xml:space="preserve">Translating legal documents such as immigration forms, birth certificates, and power of attorney agreements. Accuracy in this domain is paramount, as errors can lead to severe legal consequences for the client.</w:t>
      </w:r>
    </w:p>
    <w:p>
      <w:pPr>
        <w:numPr>
          <w:ilvl w:val="0"/>
          <w:numId w:val="1001"/>
        </w:numPr>
        <w:pStyle w:val="Compact"/>
      </w:pPr>
      <w:r>
        <w:rPr>
          <w:bCs/>
          <w:b/>
        </w:rPr>
        <w:t xml:space="preserve">Crisis Interpretation:</w:t>
      </w:r>
      <w:r>
        <w:t xml:space="preserve"> </w:t>
      </w:r>
      <w:r>
        <w:t xml:space="preserve">Participating in emergency response scenarios where rapid and clear communication was essential for public safety.</w:t>
      </w:r>
    </w:p>
    <w:p>
      <w:pPr>
        <w:pStyle w:val="FirstParagraph"/>
      </w:pPr>
      <w:r>
        <w:t xml:space="preserve">These responsibilities demanded not only linguistic fluency but also a profound understanding of the technical terminology specific to law, medicine, and social services within the United States regulatory framework.</w:t>
      </w:r>
    </w:p>
    <w:bookmarkEnd w:id="22"/>
    <w:bookmarkStart w:id="23" w:name="X91c9e4c0f7f13c14b90416005447485056c1200"/>
    <w:p>
      <w:pPr>
        <w:pStyle w:val="Heading2"/>
      </w:pPr>
      <w:r>
        <w:t xml:space="preserve">4. Key Challenges and Ethical Considerations</w:t>
      </w:r>
    </w:p>
    <w:p>
      <w:pPr>
        <w:pStyle w:val="FirstParagraph"/>
      </w:pPr>
      <w:r>
        <w:t xml:space="preserve">The practice of being a Translator Interpreter in Miami presented significant ethical dilemmas that extended beyond mere language conversion. One of the most profound challenges was maintaining neutrality. In many instances, clients viewed the interpreter as an advocate rather than a neutral conduit of information. I often found myself navigating situations where family members requested that I soften bad news or omit specific details to spare the client distress. Adhering to professional standards required me to politely but firmly explain my role as an impartial facilitator of communication, ensuring that all parties received the same accurate information.</w:t>
      </w:r>
    </w:p>
    <w:p>
      <w:pPr>
        <w:pStyle w:val="BodyText"/>
      </w:pPr>
      <w:r>
        <w:t xml:space="preserve">Furthermore, emotional fatigue was a recurring issue. Interpreting traumatic accounts in legal or medical settings can lead to secondary trauma. Learning strategies for mental decompression and maintaining professional detachment while remaining empathetic was a crucial skill developed during this period. The high-stress environment of Miami’s courts and hospitals required resilience and the ability to compartmentalize personal emotions from professional performance.</w:t>
      </w:r>
    </w:p>
    <w:bookmarkEnd w:id="23"/>
    <w:bookmarkStart w:id="24" w:name="Xc8cff0bbed63a5be7aa759f99a3085faa993062"/>
    <w:p>
      <w:pPr>
        <w:pStyle w:val="Heading2"/>
      </w:pPr>
      <w:r>
        <w:t xml:space="preserve">5. Skills Development and Academic Application</w:t>
      </w:r>
    </w:p>
    <w:p>
      <w:pPr>
        <w:pStyle w:val="FirstParagraph"/>
      </w:pPr>
      <w:r>
        <w:t xml:space="preserve">This internship served as a vital bridge between academic theory and practical application. Classroom studies in linguistics provided the theoretical foundation, but real-world application exposed me to the unpredictability of natural speech. I developed advanced note-taking techniques for simultaneous interpretation and improved my ability to recall long strings of information accurately. Additionally, I gained proficiency in specialized glossaries related to U.S. immigration law, which is particularly relevant given Miami’s role as a primary entry point for immigrants.</w:t>
      </w:r>
    </w:p>
    <w:p>
      <w:pPr>
        <w:pStyle w:val="BodyText"/>
      </w:pPr>
      <w:r>
        <w:t xml:space="preserve">Technical skills also saw significant improvement. The use of remote interpreting technologies became increasingly common post-pandemic, requiring me to adapt to video remote interpretation (VRI) platforms. Mastering these tools ensured that I could provide high-quality services even in hybrid or fully digital environments, a skill set highly valued in the current job market for Translator Interpreters.</w:t>
      </w:r>
    </w:p>
    <w:bookmarkEnd w:id="24"/>
    <w:bookmarkStart w:id="25" w:name="conclusion-and-future-outlook"/>
    <w:p>
      <w:pPr>
        <w:pStyle w:val="Heading2"/>
      </w:pPr>
      <w:r>
        <w:t xml:space="preserve">6. Conclusion and Future Outlook</w:t>
      </w:r>
    </w:p>
    <w:p>
      <w:pPr>
        <w:pStyle w:val="FirstParagraph"/>
      </w:pPr>
      <w:r>
        <w:t xml:space="preserve">The internship experience as a Translator Interpreter in Miami, United States, has been transformative. It has solidified my commitment to the profession and highlighted the critical role that linguistic professionals play in ensuring equity and access for non-English speakers in American society. Miami’s unique position as a bilingual hub provided an unparalleled learning environment where I could observe the intersection of culture, language, and law in real-time.</w:t>
      </w:r>
    </w:p>
    <w:p>
      <w:pPr>
        <w:pStyle w:val="BodyText"/>
      </w:pPr>
      <w:r>
        <w:t xml:space="preserve">I have emerged from this experience with enhanced technical skills, a robust ethical framework, and a deeper appreciation for the social impact of accurate interpretation. Moving forward, I intend to pursue full certification through recognized bodies such as the National Council on Interpreting in Health Care (NCIHC) or state-level court certifications. The insights gained in Miami have equipped me not only with the tools to translate words but with the wisdom to facilitate genuine human connection across linguistic barriers. This internship has confirmed that being a Translator Interpreter is not just a job, but a vital service that upholds justice and health outcomes for diverse communities in the United States.</w:t>
      </w:r>
    </w:p>
    <w:bookmarkEnd w:id="25"/>
    <w:bookmarkStart w:id="26" w:name="acknowledgments"/>
    <w:p>
      <w:pPr>
        <w:pStyle w:val="Heading2"/>
      </w:pPr>
      <w:r>
        <w:t xml:space="preserve">7. Acknowledgments</w:t>
      </w:r>
    </w:p>
    <w:p>
      <w:pPr>
        <w:pStyle w:val="FirstParagraph"/>
      </w:pPr>
      <w:r>
        <w:t xml:space="preserve">I would like to extend my gratitude to the supervising attorneys, medical directors, and senior interpreters who guided me through this intensive training period. Their mentorship was instrumental in shaping my professional identity as a Translator Interpreter in one of the most demanding linguistic markets in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United States Miami</dc:title>
  <dc:creator/>
  <dc:language>en</dc:language>
  <cp:keywords/>
  <dcterms:created xsi:type="dcterms:W3CDTF">2026-07-29T14:02:02Z</dcterms:created>
  <dcterms:modified xsi:type="dcterms:W3CDTF">2026-07-29T14:02:02Z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