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Translator</w:t>
      </w:r>
      <w:r>
        <w:t xml:space="preserve"> </w:t>
      </w:r>
      <w:r>
        <w:t xml:space="preserve">Interpreter</w:t>
      </w:r>
      <w:r>
        <w:t xml:space="preserve"> </w:t>
      </w:r>
      <w:r>
        <w:t xml:space="preserve">in</w:t>
      </w:r>
      <w:r>
        <w:t xml:space="preserve"> </w:t>
      </w:r>
      <w:r>
        <w:t xml:space="preserve">Venezuela</w:t>
      </w:r>
      <w:r>
        <w:t xml:space="preserve"> </w:t>
      </w:r>
      <w:r>
        <w:t xml:space="preserve">Caracas</w:t>
      </w:r>
    </w:p>
    <w:bookmarkStart w:id="26" w:name="final-internship-report"/>
    <w:p>
      <w:pPr>
        <w:pStyle w:val="Heading1"/>
      </w:pPr>
      <w:r>
        <w:t xml:space="preserve">Final Internship Report</w:t>
      </w:r>
    </w:p>
    <w:p>
      <w:pPr>
        <w:pStyle w:val="FirstParagraph"/>
      </w:pPr>
      <w:r>
        <w:rPr>
          <w:bCs/>
          <w:b/>
        </w:rPr>
        <w:t xml:space="preserve">Linguistic Discipline:</w:t>
      </w:r>
    </w:p>
    <w:p>
      <w:pPr>
        <w:pStyle w:val="BodyText"/>
      </w:pPr>
      <w:r>
        <w:br/>
      </w:r>
      <w:r>
        <w:t xml:space="preserve">Translator Interpreter</w:t>
      </w:r>
      <w:r>
        <w:br/>
      </w:r>
      <w:r>
        <w:br/>
      </w:r>
    </w:p>
    <w:p>
      <w:pPr>
        <w:pStyle w:val="BodyText"/>
      </w:pPr>
      <w:r>
        <w:rPr>
          <w:bCs/>
          <w:b/>
        </w:rPr>
        <w:t xml:space="preserve">Location of Practice:</w:t>
      </w:r>
    </w:p>
    <w:p>
      <w:pPr>
        <w:pStyle w:val="BodyText"/>
      </w:pPr>
      <w:r>
        <w:br/>
      </w:r>
      <w:r>
        <w:t xml:space="preserve">Venezuela Caracas</w:t>
      </w:r>
      <w:r>
        <w:br/>
      </w:r>
      <w:r>
        <w:br/>
      </w:r>
    </w:p>
    <w:p>
      <w:r>
        <w:pict>
          <v:rect style="width:0;height:1.5pt" o:hralign="center" o:hrstd="t" o:hr="t"/>
        </w:pict>
      </w:r>
    </w:p>
    <w:bookmarkStart w:id="20" w:name="introduction-and-contextual-framework"/>
    <w:p>
      <w:pPr>
        <w:pStyle w:val="Heading2"/>
      </w:pPr>
      <w:r>
        <w:t xml:space="preserve">1. Introduction and Contextual Framework</w:t>
      </w:r>
    </w:p>
    <w:p>
      <w:pPr>
        <w:pStyle w:val="FirstParagraph"/>
      </w:pPr>
      <w:r>
        <w:t xml:space="preserve">The purpose of this document is to detail the professional activities, academic learnings, and operational challenges encountered during my internship as a Translator Interpreter within the complex linguistic and socio-political landscape of Venezuela Caracas. This period of practical training was not merely an exercise in linguistic conversion but a deep immersion into the mechanics of cross-cultural communication under conditions of high volatility. The city of</w:t>
      </w:r>
      <w:r>
        <w:t xml:space="preserve"> </w:t>
      </w:r>
      <w:r>
        <w:rPr>
          <w:bCs/>
          <w:b/>
        </w:rPr>
        <w:t xml:space="preserve">Venezuela Caracas</w:t>
      </w:r>
      <w:r>
        <w:t xml:space="preserve"> </w:t>
      </w:r>
      <w:r>
        <w:t xml:space="preserve">serves as a critical node for understanding modern translation dynamics, where the demand for accurate interpretation and translation transcends simple syntax to encompass vital humanitarian, legal, and commercial necessities.</w:t>
      </w:r>
    </w:p>
    <w:p>
      <w:pPr>
        <w:pStyle w:val="BodyText"/>
      </w:pPr>
      <w:r>
        <w:t xml:space="preserve">The internship was conducted with the objective of bridging communication gaps between international organizations operating in the region and local stakeholders. In</w:t>
      </w:r>
      <w:r>
        <w:t xml:space="preserve"> </w:t>
      </w:r>
      <w:r>
        <w:rPr>
          <w:bCs/>
          <w:b/>
        </w:rPr>
        <w:t xml:space="preserve">Venezuela Caracas</w:t>
      </w:r>
      <w:r>
        <w:t xml:space="preserve">, the role of the Translator Interpreter is pivotal. It requires more than bilingual proficiency; it demands cultural intelligence, resilience, and a nuanced understanding of local dialects, idioms, and socio-economic realities that are unique to this specific urban environment.</w:t>
      </w:r>
    </w:p>
    <w:bookmarkEnd w:id="20"/>
    <w:bookmarkStart w:id="21" w:name="methodology-and-operational-scope"/>
    <w:p>
      <w:pPr>
        <w:pStyle w:val="Heading2"/>
      </w:pPr>
      <w:r>
        <w:t xml:space="preserve">2. Methodology and Operational Scope</w:t>
      </w:r>
    </w:p>
    <w:p>
      <w:pPr>
        <w:pStyle w:val="FirstParagraph"/>
      </w:pPr>
      <w:r>
        <w:t xml:space="preserve">The scope of work as a Translator Interpreter in this context involved simultaneous interpretation at high-stakes diplomatic meetings, consecutive interpretation for medical appointments, and rapid translation of official documentation required by international NGOs. The methodology adopted was adaptive, shifting between formal register translation for legal documents and empathetic, simplified language when assisting vulnerable populations.</w:t>
      </w:r>
    </w:p>
    <w:p>
      <w:pPr>
        <w:pStyle w:val="BodyText"/>
      </w:pPr>
      <w:r>
        <w:t xml:space="preserve">A significant portion of the internship focused on the "untranslatable" elements of speech—cultural references, emotional undertones, and political nuances specific to</w:t>
      </w:r>
      <w:r>
        <w:t xml:space="preserve"> </w:t>
      </w:r>
      <w:r>
        <w:rPr>
          <w:bCs/>
          <w:b/>
        </w:rPr>
        <w:t xml:space="preserve">Venezuela Caracas</w:t>
      </w:r>
      <w:r>
        <w:t xml:space="preserve">. For instance, translating concepts related to hyperinflation or infrastructure failure required contextual explanations that went beyond literal word-for-word conversion. As a Translator Interpreter, I had to act as a cultural broker, ensuring that the intent of the speaker was preserved while making it intelligible to an audience potentially unfamiliar with the local context.</w:t>
      </w:r>
    </w:p>
    <w:bookmarkEnd w:id="21"/>
    <w:bookmarkStart w:id="22" w:name="X91c9e4c0f7f13c14b90416005447485056c1200"/>
    <w:p>
      <w:pPr>
        <w:pStyle w:val="Heading2"/>
      </w:pPr>
      <w:r>
        <w:t xml:space="preserve">3. Key Challenges and Ethical Considerations</w:t>
      </w:r>
    </w:p>
    <w:p>
      <w:pPr>
        <w:pStyle w:val="FirstParagraph"/>
      </w:pPr>
      <w:r>
        <w:t xml:space="preserve">The environment in</w:t>
      </w:r>
      <w:r>
        <w:t xml:space="preserve"> </w:t>
      </w:r>
      <w:r>
        <w:rPr>
          <w:bCs/>
          <w:b/>
        </w:rPr>
        <w:t xml:space="preserve">Venezuela Caracas</w:t>
      </w:r>
      <w:r>
        <w:t xml:space="preserve"> </w:t>
      </w:r>
      <w:r>
        <w:t xml:space="preserve">presented unique challenges that tested the professional boundaries of a Translator Interpreter. Power outages, transportation shortages, and the sheer unpredictability of daily life required rigorous logistical planning. However, the ethical challenges were more profound. Working as a Translator Interpreter in such a sensitive region often placed practitioners in positions where they witnessed human suffering or navigated politically charged conversations.</w:t>
      </w:r>
    </w:p>
    <w:p>
      <w:pPr>
        <w:pStyle w:val="BodyText"/>
      </w:pPr>
      <w:r>
        <w:t xml:space="preserve">One of the primary lessons learned was the importance of neutrality and confidentiality. In</w:t>
      </w:r>
      <w:r>
        <w:t xml:space="preserve"> </w:t>
      </w:r>
      <w:r>
        <w:rPr>
          <w:bCs/>
          <w:b/>
        </w:rPr>
        <w:t xml:space="preserve">Venezuela Caracas</w:t>
      </w:r>
      <w:r>
        <w:t xml:space="preserve">, trust is fragile. As a Translator Interpreter, maintaining strict adherence to ethical codes was essential not only for professional integrity but also for the safety of both the client and myself. There were instances where emotional attachment to clients’ stories threatened objectivity, requiring disciplined self-regulation to maintain professional distance while still offering humane support.</w:t>
      </w:r>
    </w:p>
    <w:bookmarkEnd w:id="22"/>
    <w:bookmarkStart w:id="23" w:name="X1d1af2eac9bf334f3d27f213d765b1b83add3ad"/>
    <w:p>
      <w:pPr>
        <w:pStyle w:val="Heading2"/>
      </w:pPr>
      <w:r>
        <w:t xml:space="preserve">4. Linguistic Nuances: English-Spanish Dynamics</w:t>
      </w:r>
    </w:p>
    <w:p>
      <w:pPr>
        <w:pStyle w:val="FirstParagraph"/>
      </w:pPr>
      <w:r>
        <w:t xml:space="preserve">The linguistic work as a Translator Interpreter highlighted the vast divergence between standard Latin American Spanish and the specific varieties spoken in the capital of</w:t>
      </w:r>
      <w:r>
        <w:t xml:space="preserve"> </w:t>
      </w:r>
      <w:r>
        <w:rPr>
          <w:bCs/>
          <w:b/>
        </w:rPr>
        <w:t xml:space="preserve">Venezuela Caracas</w:t>
      </w:r>
      <w:r>
        <w:t xml:space="preserve">. The local dialect includes unique slang (jerga) and phonetic shifts that are not found in textbooks. For example, terms related to currency or rationing have evolved rapidly due to economic circumstances. A Translator Interpreter must be aware of these semantic shifts in real-time.</w:t>
      </w:r>
    </w:p>
    <w:p>
      <w:pPr>
        <w:pStyle w:val="BodyText"/>
      </w:pPr>
      <w:r>
        <w:t xml:space="preserve">Furthermore, the internship revealed the asymmetry of power often embedded in language. When translating for international donors into local languages, there is a risk of imposing foreign frameworks onto local problems. Conversely, when interpreting from Venezuelan Spanish to English for global audiences, there is a danger of oversimplifying complex crises. The role of the Translator Interpreter here became one of advocacy through accuracy—ensuring that the complexity of life in</w:t>
      </w:r>
      <w:r>
        <w:t xml:space="preserve"> </w:t>
      </w:r>
      <w:r>
        <w:rPr>
          <w:bCs/>
          <w:b/>
        </w:rPr>
        <w:t xml:space="preserve">Venezuela Caracas</w:t>
      </w:r>
      <w:r>
        <w:t xml:space="preserve"> </w:t>
      </w:r>
      <w:r>
        <w:t xml:space="preserve">was neither erased nor exaggerated.</w:t>
      </w:r>
    </w:p>
    <w:bookmarkEnd w:id="23"/>
    <w:bookmarkStart w:id="24" w:name="X0965a3f297d97f7b8697cf568856c9b6db5d064"/>
    <w:p>
      <w:pPr>
        <w:pStyle w:val="Heading2"/>
      </w:pPr>
      <w:r>
        <w:t xml:space="preserve">5. Professional Growth and Skill Acquisition</w:t>
      </w:r>
    </w:p>
    <w:p>
      <w:pPr>
        <w:pStyle w:val="FirstParagraph"/>
      </w:pPr>
      <w:r>
        <w:t xml:space="preserve">This internship significantly enhanced my competency as a Translator Interpreter. I developed advanced skills in terminology management, specifically creating glossaries related to healthcare, law, and humanitarian aid tailored to the Venezuelan context. I also improved my stress-management techniques during simultaneous interpretation tasks, learning to maintain cognitive load even when audio quality was poor or background noise was high.</w:t>
      </w:r>
    </w:p>
    <w:p>
      <w:pPr>
        <w:pStyle w:val="BodyText"/>
      </w:pPr>
      <w:r>
        <w:t xml:space="preserve">Moreover, working in</w:t>
      </w:r>
      <w:r>
        <w:t xml:space="preserve"> </w:t>
      </w:r>
      <w:r>
        <w:rPr>
          <w:bCs/>
          <w:b/>
        </w:rPr>
        <w:t xml:space="preserve">Venezuela Caracas</w:t>
      </w:r>
      <w:r>
        <w:t xml:space="preserve"> </w:t>
      </w:r>
      <w:r>
        <w:t xml:space="preserve">taught me the value of interdisciplinary knowledge. A Translator Interpreter cannot operate in a vacuum; understanding basic medical terminology or legal frameworks is just as important as linguistic fluency. This holistic approach to language service provision has prepared me for more complex roles in international relations and global health communication.</w:t>
      </w:r>
    </w:p>
    <w:bookmarkEnd w:id="24"/>
    <w:bookmarkStart w:id="25" w:name="conclusion"/>
    <w:p>
      <w:pPr>
        <w:pStyle w:val="Heading2"/>
      </w:pPr>
      <w:r>
        <w:t xml:space="preserve">6. Conclusion</w:t>
      </w:r>
    </w:p>
    <w:p>
      <w:pPr>
        <w:pStyle w:val="FirstParagraph"/>
      </w:pPr>
      <w:r>
        <w:t xml:space="preserve">In conclusion, the internship as a Translator Interpreter in</w:t>
      </w:r>
      <w:r>
        <w:t xml:space="preserve"> </w:t>
      </w:r>
      <w:r>
        <w:rPr>
          <w:bCs/>
          <w:b/>
        </w:rPr>
        <w:t xml:space="preserve">Venezuela Caracas</w:t>
      </w:r>
      <w:r>
        <w:t xml:space="preserve"> </w:t>
      </w:r>
      <w:r>
        <w:t xml:space="preserve">was a transformative professional experience. It underscored that translation and interpretation are not neutral acts but deeply human interventions that carry significant social weight. The city of</w:t>
      </w:r>
      <w:r>
        <w:t xml:space="preserve"> </w:t>
      </w:r>
      <w:r>
        <w:rPr>
          <w:bCs/>
          <w:b/>
        </w:rPr>
        <w:t xml:space="preserve">Venezuela Caracas</w:t>
      </w:r>
      <w:r>
        <w:t xml:space="preserve">, with its unique challenges and vibrant cultural resilience, provided an unparalleled learning ground.</w:t>
      </w:r>
    </w:p>
    <w:p>
      <w:pPr>
        <w:pStyle w:val="BodyText"/>
      </w:pPr>
      <w:r>
        <w:t xml:space="preserve">The skills acquired in navigating the linguistic, ethical, and logistical complexities of this role have solidified my commitment to the profession. I now approach the work of a Translator Interpreter with greater humility, rigor, and awareness of the broader socio-political implications of language. This experience has not only improved my technical abilities but has also deepened my understanding of how language services can facilitate connection, aid, and understanding in some of the world’s most difficult contexts.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Translator Interpreter in Venezuela Caracas</dc:title>
  <dc:creator/>
  <dc:language>en</dc:language>
  <cp:keywords/>
  <dcterms:created xsi:type="dcterms:W3CDTF">2026-07-29T05:15:17Z</dcterms:created>
  <dcterms:modified xsi:type="dcterms:W3CDTF">2026-07-29T05:15:17Z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