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ID Number:</w:t>
      </w:r>
    </w:p>
    <w:p>
      <w:pPr>
        <w:pStyle w:val="BodyText"/>
      </w:pPr>
      <w:r>
        <w:br/>
      </w:r>
    </w:p>
    <w:p>
      <w:pPr>
        <w:pStyle w:val="BodyText"/>
      </w:pPr>
      <w:r>
        <w:rPr>
          <w:bCs/>
          <w:b/>
        </w:rPr>
        <w:t xml:space="preserve">Degree Program:</w:t>
      </w:r>
    </w:p>
    <w:bookmarkEnd w:id="20"/>
    <w:bookmarkStart w:id="21" w:name="i.-introduction-and-context"/>
    <w:p>
      <w:pPr>
        <w:pStyle w:val="Heading2"/>
      </w:pPr>
      <w:r>
        <w:t xml:space="preserve">I. Introduction and Context</w:t>
      </w:r>
    </w:p>
    <w:p>
      <w:pPr>
        <w:pStyle w:val="FirstParagraph"/>
      </w:pPr>
      <w:r>
        <w:t xml:space="preserve">The European capital of Brussels serves as a unique crucible for academic, political, and international discourse. Within this vibrant ecosystem, the role of a University Lecturer extends far beyond traditional pedagogy; it encompasses cultural mediation, linguistic adaptability, and the fostering of critical thinking in a hyper-diverse environment. This Internship Report details my professional experience as an intern working alongside university faculty members in Belgium Brussels. The primary objective was to understand the operational dynamics of higher education institutions situated within this specific geopolitical context, observing how academic standards intersect with international student populations and European research mandates.</w:t>
      </w:r>
      <w:r>
        <w:t xml:space="preserve"> </w:t>
      </w:r>
      <w:r>
        <w:t xml:space="preserve">The internship focused on supporting a University Lecturer responsible for interdisciplinary courses involving Law, International Relations, and Sociology. By shadowing the lecturer and assisting in administrative and pedagogical tasks, I gained insight into the rigorous demands of teaching at a Belgian university while navigating the multicultural landscape of Brussels. This report outlines my responsibilities, analytical reflections on academic methodologies observed in Belgium Brussels, challenges encountered during the internship period as a University Lecturer intern, and conclusions drawn regarding professional development in higher education.</w:t>
      </w:r>
    </w:p>
    <w:bookmarkEnd w:id="21"/>
    <w:bookmarkStart w:id="22" w:name="ii.-objectives-of-the-internship"/>
    <w:p>
      <w:pPr>
        <w:pStyle w:val="Heading2"/>
      </w:pPr>
      <w:r>
        <w:t xml:space="preserve">II. Objectives of the Internship</w:t>
      </w:r>
    </w:p>
    <w:p>
      <w:pPr>
        <w:pStyle w:val="FirstParagraph"/>
      </w:pPr>
      <w:r>
        <w:t xml:space="preserve">The core objectives of this placement were multifaceted. Firstly, I aimed to analyze the curriculum design processes utilized by a University Lecturer in Belgium Brussels, specifically focusing on how local regulatory frameworks influence academic content. Secondly, I sought to observe classroom management techniques employed by senior faculty when addressing students from diverse linguistic backgrounds common in the capital of Belgium Brussels. Finally, the internship intended to bridge theoretical knowledge acquired during my degree program with practical applications found in a real-world university setting within Belgium Brussels, providing a comprehensive view of what it entails to support or become a University Lecturer in this region.</w:t>
      </w:r>
    </w:p>
    <w:bookmarkEnd w:id="22"/>
    <w:bookmarkStart w:id="23" w:name="iii.-roles-and-responsibilities"/>
    <w:p>
      <w:pPr>
        <w:pStyle w:val="Heading2"/>
      </w:pPr>
      <w:r>
        <w:t xml:space="preserve">III. Roles and Responsibilities</w:t>
      </w:r>
    </w:p>
    <w:p>
      <w:pPr>
        <w:pStyle w:val="FirstParagraph"/>
      </w:pPr>
      <w:r>
        <w:t xml:space="preserve">During the course of the internship, my duties were structured to mirror the preparatory and evaluative phases of teaching at a university level in Belgium Brussels. These responsibilities included:</w:t>
      </w:r>
    </w:p>
    <w:p>
      <w:pPr>
        <w:numPr>
          <w:ilvl w:val="0"/>
          <w:numId w:val="1001"/>
        </w:numPr>
        <w:pStyle w:val="Compact"/>
      </w:pPr>
      <w:r>
        <w:rPr>
          <w:bCs/>
          <w:b/>
        </w:rPr>
        <w:t xml:space="preserve">Pedagogical Support:</w:t>
      </w:r>
      <w:r>
        <w:t xml:space="preserve"> </w:t>
      </w:r>
      <w:r>
        <w:t xml:space="preserve">Assisting a University Lecturer in preparing lecture materials that comply with Belgian higher education accreditation standards. This involved researching contemporary case studies relevant to the European Union, given the location of Belgium Brussels.</w:t>
      </w:r>
    </w:p>
    <w:p>
      <w:pPr>
        <w:numPr>
          <w:ilvl w:val="0"/>
          <w:numId w:val="1001"/>
        </w:numPr>
        <w:pStyle w:val="Compact"/>
      </w:pPr>
      <w:r>
        <w:rPr>
          <w:bCs/>
          <w:b/>
        </w:rPr>
        <w:t xml:space="preserve">Student Assessment:</w:t>
      </w:r>
      <w:r>
        <w:t xml:space="preserve"> </w:t>
      </w:r>
      <w:r>
        <w:t xml:space="preserve">Helping grade essays and presentations. This task required strict adherence to grading rubrics established by the University Lecturer, ensuring fairness and consistency in evaluation for students studying in Belgium Brussels.</w:t>
      </w:r>
    </w:p>
    <w:p>
      <w:pPr>
        <w:numPr>
          <w:ilvl w:val="0"/>
          <w:numId w:val="1001"/>
        </w:numPr>
        <w:pStyle w:val="Compact"/>
      </w:pPr>
      <w:r>
        <w:rPr>
          <w:bCs/>
          <w:b/>
        </w:rPr>
        <w:t xml:space="preserve">Laboratory Organization:</w:t>
      </w:r>
      <w:r>
        <w:t xml:space="preserve"> </w:t>
      </w:r>
      <w:r>
        <w:t xml:space="preserve">Organizing seminar rooms and coordinating with administrative staff at the university located in Belgium Brussels to ensure all technological aids were functional for hybrid learning sessions.</w:t>
      </w:r>
    </w:p>
    <w:p>
      <w:pPr>
        <w:numPr>
          <w:ilvl w:val="0"/>
          <w:numId w:val="1001"/>
        </w:numPr>
        <w:pStyle w:val="Compact"/>
      </w:pPr>
      <w:r>
        <w:rPr>
          <w:bCs/>
          <w:b/>
        </w:rPr>
        <w:t xml:space="preserve">Educational Observation:</w:t>
      </w:r>
      <w:r>
        <w:t xml:space="preserve"> </w:t>
      </w:r>
      <w:r>
        <w:t xml:space="preserve">Attending lectures taught by experienced University Lecturers to analyze their engagement strategies. I specifically noted how they handled discussions on sensitive political topics, a common feature of coursework in the heart of Belgium Brussels.</w:t>
      </w:r>
    </w:p>
    <w:bookmarkEnd w:id="23"/>
    <w:bookmarkStart w:id="27" w:name="iv.-analytical-reflections"/>
    <w:p>
      <w:pPr>
        <w:pStyle w:val="Heading2"/>
      </w:pPr>
      <w:r>
        <w:t xml:space="preserve">IV. Analytical Reflections</w:t>
      </w:r>
    </w:p>
    <w:bookmarkStart w:id="24" w:name="X818c41e3e68abbd706070e2fff5011e9fb82040"/>
    <w:p>
      <w:pPr>
        <w:pStyle w:val="Heading3"/>
      </w:pPr>
      <w:r>
        <w:t xml:space="preserve">A. The Multicultural Academic Environment</w:t>
      </w:r>
    </w:p>
    <w:p>
      <w:pPr>
        <w:pStyle w:val="FirstParagraph"/>
      </w:pPr>
      <w:r>
        <w:t xml:space="preserve">One of the most striking aspects of this internship was observing how a University Lecturer navigates the linguistic diversity inherent to Belgium Brussels. As an official trilingual city (French, Dutch, and English), academic discourse in Belgium Brussels often shifts languages depending on the audience and context. I observed that a competent University Lecturer must possess high emotional intelligence and cultural sensitivity. The ability to switch between formal academic French and accessible English was not merely a linguistic skill but a pedagogical strategy to ensure inclusivity for international students residing in Belgium Brussels.</w:t>
      </w:r>
    </w:p>
    <w:bookmarkEnd w:id="24"/>
    <w:bookmarkStart w:id="25" w:name="b.-integration-of-theory-and-practice"/>
    <w:p>
      <w:pPr>
        <w:pStyle w:val="Heading3"/>
      </w:pPr>
      <w:r>
        <w:t xml:space="preserve">B. Integration of Theory and Practice</w:t>
      </w:r>
    </w:p>
    <w:p>
      <w:pPr>
        <w:pStyle w:val="FirstParagraph"/>
      </w:pPr>
      <w:r>
        <w:t xml:space="preserve">In the role of supporting a University Lecturer, I learned that theoretical frameworks taught in textbooks often require significant adaptation when applied to real-world scenarios available in Belgium Brussels. For instance, case studies drawn from local municipal policies provided immediate relevance to students. This practical application is crucial; it demonstrates why studying at a university in Belgium Brussels offers distinct advantages compared to institutions outside this dynamic hub. The University Lecturer played a pivotal role in curating these local examples, transforming abstract concepts into tangible learning opportunities for the students.</w:t>
      </w:r>
    </w:p>
    <w:bookmarkEnd w:id="25"/>
    <w:bookmarkStart w:id="26" w:name="X40ac0651eb51c7353a3cf5d3aacd049a38b15b8"/>
    <w:p>
      <w:pPr>
        <w:pStyle w:val="Heading3"/>
      </w:pPr>
      <w:r>
        <w:t xml:space="preserve">C. Administrative Rigor and Academic Freedom</w:t>
      </w:r>
    </w:p>
    <w:p>
      <w:pPr>
        <w:pStyle w:val="FirstParagraph"/>
      </w:pPr>
      <w:r>
        <w:t xml:space="preserve">Working within the Belgian higher education system highlighted the balance between bureaucratic compliance and academic freedom required of a University Lecturer. In Belgium Brussels, universities are bound by both national laws and European Union directives regarding research integrity and student rights. As an intern, I assisted in compiling data for accreditation reports, which gave me a behind-the-scenes look at the administrative burden carried by University Lecturers. Despite these obligations, the environment remained intellectually stimulating, proving that structure does not stifle creativity when managed effectively by dedicated faculty in Belgium Brussels.</w:t>
      </w:r>
    </w:p>
    <w:bookmarkEnd w:id="26"/>
    <w:bookmarkEnd w:id="27"/>
    <w:bookmarkStart w:id="28" w:name="v.-challenges-and-solutions"/>
    <w:p>
      <w:pPr>
        <w:pStyle w:val="Heading2"/>
      </w:pPr>
      <w:r>
        <w:t xml:space="preserve">V. Challenges and Solutions</w:t>
      </w:r>
    </w:p>
    <w:p>
      <w:pPr>
        <w:pStyle w:val="FirstParagraph"/>
      </w:pPr>
      <w:r>
        <w:t xml:space="preserve">A significant challenge during this internship was adapting to the fast-paced nature of university administration in Belgium Brussels. Deadlines for grading and curriculum updates were stringent, reflecting the high standards expected of a University Lecturer. Initially, I struggled with time management while trying to understand specific local educational terminologies used exclusively within Belgium Brussels universities.</w:t>
      </w:r>
      <w:r>
        <w:t xml:space="preserve"> </w:t>
      </w:r>
      <w:r>
        <w:t xml:space="preserve">To overcome this, I established a structured weekly planning system and sought regular feedback from my supervising University Lecturer. Furthermore, engaging with fellow interns and administrative staff in Belgium Brussels helped me decode the internal jargon more quickly. This proactive approach allowed me to become an effective assistant, ensuring that my support contributed positively to the teaching schedule of the University Lecturer responsible for classes in Belgium Brussels.</w:t>
      </w:r>
    </w:p>
    <w:bookmarkEnd w:id="28"/>
    <w:bookmarkStart w:id="30" w:name="vi.-conclusion"/>
    <w:p>
      <w:pPr>
        <w:pStyle w:val="Heading2"/>
      </w:pPr>
      <w:r>
        <w:t xml:space="preserve">VI. Conclusion</w:t>
      </w:r>
    </w:p>
    <w:p>
      <w:pPr>
        <w:pStyle w:val="FirstParagraph"/>
      </w:pPr>
      <w:r>
        <w:t xml:space="preserve">This internship has provided invaluable insights into the multifaceted role of a University Lecturer operating within the unique context of Belgium Brussels. It has become evident that success in this position requires not only deep subject matter expertise but also adaptability, cultural competence, and administrative proficiency. The experience reinforced my understanding that higher education in Belgium Brussels is characterized by its international outlook and rigorous academic standards.</w:t>
      </w:r>
      <w:r>
        <w:t xml:space="preserve"> </w:t>
      </w:r>
      <w:r>
        <w:t xml:space="preserve">Reflecting on my performance as an intern supporting a University Lecturer, I am proud of the contributions made to course preparation and student support activities in Belgium Brussels. This experience has solidified my career aspiration to pursue a future role within academia or educational administration, ideally situated in dynamic European cities like Belgium Brussels. I leave this internship with a profound appreciation for the dedication required by every University Lecturer who shapes the minds of students in this vibrant international capital.</w:t>
      </w:r>
    </w:p>
    <w:p>
      <w:pPr>
        <w:pStyle w:val="BodyText"/>
      </w:pPr>
      <w:r>
        <w:t xml:space="preserve">__________________________</w:t>
      </w:r>
    </w:p>
    <w:p>
      <w:pPr>
        <w:pStyle w:val="BodyText"/>
      </w:pPr>
      <w:r>
        <w:rPr>
          <w:bCs/>
          <w:b/>
        </w:rPr>
        <w:t xml:space="preserve">Intern Signature</w:t>
      </w:r>
    </w:p>
    <w:p>
      <w:pPr>
        <w:pStyle w:val="BodyText"/>
      </w:pPr>
      <w:r>
        <w:t xml:space="preserve">Date: __________________</w:t>
      </w:r>
    </w:p>
    <w:p>
      <w:pPr>
        <w:pStyle w:val="BodyText"/>
      </w:pPr>
      <w:r>
        <w:br/>
      </w:r>
    </w:p>
    <w:bookmarkStart w:id="29" w:name="Xa87114ec035feacb585f1ae532766c4ecdd8c3b"/>
    <w:p>
      <w:pPr>
        <w:pStyle w:val="Heading3"/>
      </w:pPr>
      <w:r>
        <w:t xml:space="preserve">Date of Submission to the University Lecturer Supervisor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2026-07-29T14:02:03Z</dcterms:created>
  <dcterms:modified xsi:type="dcterms:W3CDTF">2026-07-29T14:02:03Z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