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Role:</w:t>
      </w:r>
      <w:r>
        <w:t xml:space="preserve"> </w:t>
      </w:r>
      <w:r>
        <w:rPr>
          <w:bCs/>
          <w:b/>
        </w:rPr>
        <w:t xml:space="preserve">Location:</w:t>
      </w:r>
    </w:p>
    <w:p>
      <w:pPr>
        <w:pStyle w:val="BodyText"/>
      </w:pPr>
      <w:r>
        <w:t xml:space="preserve">Date: Span&gt; October 2023 - January 2024</w:t>
      </w:r>
    </w:p>
    <w:bookmarkEnd w:id="20"/>
    <w:bookmarkStart w:id="21" w:name="i.-introduction"/>
    <w:p>
      <w:pPr>
        <w:pStyle w:val="Heading1"/>
      </w:pPr>
      <w:r>
        <w:rPr>
          <w:u w:val="single"/>
        </w:rPr>
        <w:t xml:space="preserve">I. Introduction</w:t>
      </w:r>
    </w:p>
    <w:p>
      <w:pPr>
        <w:pStyle w:val="FirstParagraph"/>
      </w:pPr>
      <w:r>
        <w:t xml:space="preserve">This Internship Report serves as a comprehensive documentation of my professional experience and academic contributions during my tenure as a University Lecturer in China, Beijing. The primary objective of this report is to evaluate the pedagogical strategies employed within the higher education sector in Beijing, analyze cross-cultural communication dynamics, and assess the impact of international faculty on local student outcomes. As a University Lecturer situated in one of Asia’s most dynamic educational hubs, I was tasked with bridging theoretical knowledge with practical application while navigating the unique academic culture of China. This report details the challenges encountered, methodologies implemented, and significant achievements realized throughout this transformative period.</w:t>
      </w:r>
    </w:p>
    <w:bookmarkEnd w:id="21"/>
    <w:bookmarkStart w:id="22" w:name="X0f2cfb245c109204bef44c76ac93bdfe6701d19"/>
    <w:p>
      <w:pPr>
        <w:pStyle w:val="Heading1"/>
      </w:pPr>
      <w:r>
        <w:rPr>
          <w:u w:val="single"/>
        </w:rPr>
        <w:t xml:space="preserve">II. Contextual Background: Higher Education in Beijing</w:t>
      </w:r>
    </w:p>
    <w:p>
      <w:pPr>
        <w:pStyle w:val="FirstParagraph"/>
      </w:pPr>
      <w:r>
        <w:t xml:space="preserve">Beijing stands as a pivotal center for higher education in China, hosting some of the nation’s most prestigious institutions. The academic environment here is characterized by a rigorous emphasis on discipline, hierarchical respect for authority, and a growing integration of Western pedagogical methods with traditional Chinese Confucian values. As a University Lecturer in this setting, it was crucial to understand that the classroom dynamic differs significantly from Western counterparts. Students often exhibit high levels of diligence but may be hesitant to engage in open debate or critical questioning during lectures. Therefore, adapting my teaching style to encourage active participation while respecting local customs was a primary focus of my internship responsibilities.</w:t>
      </w:r>
    </w:p>
    <w:bookmarkEnd w:id="22"/>
    <w:bookmarkStart w:id="23" w:name="Xd5231f4315a1f991ad2f99047d2a0746149c9e2"/>
    <w:p>
      <w:pPr>
        <w:pStyle w:val="Heading1"/>
      </w:pPr>
      <w:r>
        <w:rPr>
          <w:u w:val="single"/>
        </w:rPr>
        <w:t xml:space="preserve">III. Teaching Methodologies and Curriculum Delivery</w:t>
      </w:r>
    </w:p>
    <w:p>
      <w:pPr>
        <w:pStyle w:val="FirstParagraph"/>
      </w:pPr>
      <w:r>
        <w:t xml:space="preserve">My role as a University Lecturer involved designing and delivering courses in International Business Relations. To ensure effective knowledge transfer, I adopted a hybrid teaching model that combined traditional lectures with interactive case studies. Recognizing the linguistic nuances of teaching in China, Beijing, I utilized bilingual support materials where necessary to clarify complex concepts without undermining the immersion experience for students proficient in English.</w:t>
      </w:r>
      <w:r>
        <w:t xml:space="preserve"> </w:t>
      </w:r>
      <w:r>
        <w:t xml:space="preserve">Furthermore, leveraging technology played a vital role. The integration of digital learning platforms popular in China allowed for real-time feedback and continuous assessment. This approach not only enhanced student engagement but also provided me with immediate insights into their comprehension levels. As part of my duties as a University Lecturer, I emphasized critical thinking and analytical skills, encouraging students to apply global business theories to local Chinese market scenarios. This method proved effective in making abstract concepts tangible and relevant to their future careers within China’s rapidly evolving economy.</w:t>
      </w:r>
    </w:p>
    <w:bookmarkEnd w:id="23"/>
    <w:bookmarkStart w:id="24" w:name="X4c33b7fa3021b37a16a70b9bdcb156a4b02f453"/>
    <w:p>
      <w:pPr>
        <w:pStyle w:val="Heading1"/>
      </w:pPr>
      <w:r>
        <w:rPr>
          <w:u w:val="single"/>
        </w:rPr>
        <w:t xml:space="preserve">IV. Cross-Cultural Integration and Professional Development</w:t>
      </w:r>
    </w:p>
    <w:p>
      <w:pPr>
        <w:pStyle w:val="FirstParagraph"/>
      </w:pPr>
      <w:r>
        <w:t xml:space="preserve">Living and working in China, Beijing, presented profound opportunities for cross-cultural learning. Beyond the classroom, my experience as a University Lecturer extended into community engagement and professional networking with local faculty members. I participated in joint research initiatives that highlighted the synergy between international perspectives and local expertise. These collaborations were instrumental in fostering an inclusive academic environment where diverse viewpoints were valued.</w:t>
      </w:r>
      <w:r>
        <w:t xml:space="preserve"> </w:t>
      </w:r>
      <w:r>
        <w:t xml:space="preserve">One significant aspect of this internship was navigating the concept of "Guanxi" (relationships), which is fundamental to social and professional interactions in China, Beijing. Building trust with colleagues and students required patience, sincerity, and a willingness to participate in informal social gatherings outside of work hours. This cultural immersion deepened my understanding of the local context and enabled me to serve more effectively as a University Lecturer who is culturally competent and empathetic to the needs of his students.</w:t>
      </w:r>
    </w:p>
    <w:bookmarkEnd w:id="24"/>
    <w:bookmarkStart w:id="25" w:name="v.-challenges-encountered"/>
    <w:p>
      <w:pPr>
        <w:pStyle w:val="Heading1"/>
      </w:pPr>
      <w:r>
        <w:rPr>
          <w:u w:val="single"/>
        </w:rPr>
        <w:t xml:space="preserve">V. Challenges Encountered</w:t>
      </w:r>
    </w:p>
    <w:p>
      <w:pPr>
        <w:pStyle w:val="FirstParagraph"/>
      </w:pPr>
      <w:r>
        <w:t xml:space="preserve">Despite the rewarding nature of this experience, there were notable challenges. Language barriers occasionally hindered nuanced discussions, requiring constant vigilance and simplification of academic jargon. Additionally, adjusting to the administrative bureaucracy common in large institutions in China, Beijing demanded resilience and adaptability. As a University Lecturer, I had to balance rigid institutional requirements with the flexibility needed for creative curriculum development. Time management became critical due to heavy teaching loads and extensive grading responsibilities associated with maintaining high academic standards.</w:t>
      </w:r>
    </w:p>
    <w:bookmarkEnd w:id="25"/>
    <w:bookmarkStart w:id="26" w:name="vi.-achievements-and-outcomes"/>
    <w:p>
      <w:pPr>
        <w:pStyle w:val="Heading1"/>
      </w:pPr>
      <w:r>
        <w:rPr>
          <w:u w:val="single"/>
        </w:rPr>
        <w:t xml:space="preserve">VI. Achievements and Outcomes</w:t>
      </w:r>
    </w:p>
    <w:p>
      <w:pPr>
        <w:pStyle w:val="FirstParagraph"/>
      </w:pPr>
      <w:r>
        <w:t xml:space="preserve">By the end of the internship period, several key achievements were realized:</w:t>
      </w:r>
      <w:r>
        <w:t xml:space="preserve"> </w:t>
      </w:r>
      <w:r>
        <w:t xml:space="preserve">1. **Student Engagement Improvement:** Student participation rates increased by forty percent through the introduction of gamified learning elements and collaborative projects.</w:t>
      </w:r>
      <w:r>
        <w:t xml:space="preserve"> </w:t>
      </w:r>
      <w:r>
        <w:t xml:space="preserve">2. **Curriculum Innovation:** Developed a new module on "Sustainable Business Practices in Emerging Markets," which was well-received and adopted for future semesters.</w:t>
      </w:r>
      <w:r>
        <w:t xml:space="preserve"> </w:t>
      </w:r>
      <w:r>
        <w:t xml:space="preserve">3. **Research Collaboration:** Co-authored two papers with local colleagues, contributing to the academic prestige of the institution in China, Beijing.</w:t>
      </w:r>
      <w:r>
        <w:t xml:space="preserve"> </w:t>
      </w:r>
      <w:r>
        <w:t xml:space="preserve">These outcomes underscore the effectiveness of adaptive teaching strategies and highlight the potential for international faculty to enrich educational ecosystems when they operate effectively as a University Lecturer within the Chinese context.</w:t>
      </w:r>
    </w:p>
    <w:bookmarkEnd w:id="26"/>
    <w:bookmarkStart w:id="27" w:name="vii.-conclusion"/>
    <w:p>
      <w:pPr>
        <w:pStyle w:val="Heading1"/>
      </w:pPr>
      <w:r>
        <w:rPr>
          <w:u w:val="single"/>
        </w:rPr>
        <w:t xml:space="preserve">VII. Conclusion</w:t>
      </w:r>
    </w:p>
    <w:p>
      <w:pPr>
        <w:pStyle w:val="FirstParagraph"/>
      </w:pPr>
      <w:r>
        <w:t xml:space="preserve">In conclusion, my internship as a University Lecturer in China, Beijing was an immensely rewarding experience that broadened my professional horizons and deepened my cultural appreciation. The opportunity to contribute to the academic development of students in one of the world’s leading educational capitals has left a lasting impact on both my career trajectory and personal growth. The insights gained regarding pedagogical adaptation, cross-cultural communication, and institutional dynamics will undoubtedly inform future teaching practices. This report affirms that being a University Lecturer in China, Beijing requires not only academic expertise but also cultural sensitivity and adaptive resilience. I am confident that the skills honed during this internship will serve as a strong foundation for continued excellence in higher education leadership globally.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China, Beijing</dc:title>
  <dc:creator/>
  <dc:language>en</dc:language>
  <cp:keywords/>
  <dcterms:created xsi:type="dcterms:W3CDTF">2026-07-29T11:47:23Z</dcterms:created>
  <dcterms:modified xsi:type="dcterms:W3CDTF">2026-07-29T11:47:23Z</dcterms:modified>
</cp:coreProperties>
</file>

<file path=docProps/custom.xml><?xml version="1.0" encoding="utf-8"?>
<Properties xmlns="http://schemas.openxmlformats.org/officeDocument/2006/custom-properties" xmlns:vt="http://schemas.openxmlformats.org/officeDocument/2006/docPropsVTypes"/>
</file>