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Bangalore</w:t>
      </w:r>
    </w:p>
    <w:bookmarkStart w:id="28" w:name="Xb38a1b12f3033820c82116a064129e3b65821be"/>
    <w:p>
      <w:pPr>
        <w:pStyle w:val="Heading1"/>
      </w:pPr>
      <w:r>
        <w:t xml:space="preserve">In-Depth Analysis: Internship Report on the Role of a University Lecturer within the Academic Framework of India Bangalore</w:t>
      </w:r>
    </w:p>
    <w:p>
      <w:pPr>
        <w:pStyle w:val="FirstParagraph"/>
      </w:pPr>
      <w:r>
        <w:t xml:space="preserve">The purpose of this comprehensive report is to detail the experiential learning, pedagogical development, and professional insights gained during an intensive internship period dedicated to the role of a University Lecturer within the vibrant academic ecosystem of India Bangalore. This document serves as a formal record of the activities undertaken, challenges faced, and outcomes achieved while contributing to higher education institutions in one of India's most dynamic technological and cultural hubs.</w:t>
      </w:r>
    </w:p>
    <w:bookmarkStart w:id="20" w:name="executive-summary"/>
    <w:p>
      <w:pPr>
        <w:pStyle w:val="Heading2"/>
      </w:pPr>
      <w:r>
        <w:t xml:space="preserve">Executive Summary</w:t>
      </w:r>
    </w:p>
    <w:p>
      <w:pPr>
        <w:pStyle w:val="FirstParagraph"/>
      </w:pPr>
      <w:r>
        <w:t xml:space="preserve">This internship report outlines a structured period of professional immersion focused on academic instruction, curriculum development, and student mentorship. The primary objective was to understand the multifaceted responsibilities of a University Lecturer within the specific context of India Bangalore. This region has emerged as a global hub for information technology, research, and innovation. Consequently, universities in India Bangalore are under unique pressures to produce graduates who are not only theoretically sound but also practically adept and globally competitive. The internship provided a firsthand look at how modern pedagogical strategies must be adapted to meet the high expectations of students from this tech-savvy demographic.</w:t>
      </w:r>
    </w:p>
    <w:bookmarkEnd w:id="20"/>
    <w:bookmarkStart w:id="21" w:name="objectives-of-the-internship"/>
    <w:p>
      <w:pPr>
        <w:pStyle w:val="Heading2"/>
      </w:pPr>
      <w:r>
        <w:t xml:space="preserve">Objectives of the Internship</w:t>
      </w:r>
    </w:p>
    <w:p>
      <w:pPr>
        <w:pStyle w:val="FirstParagraph"/>
      </w:pPr>
      <w:r>
        <w:t xml:space="preserve">The internship was driven by several key objectives designed to bridge the gap between theoretical educational frameworks and practical classroom application. First, it aimed to develop proficiency in lecture delivery tailored for large, diverse cohorts typical of Indian universities. Second, it sought to integrate modern digital tools into traditional teaching methods, a necessity given the high level of technological literacy among students in India Bangalore. Thirdly, the internship aimed to foster an understanding of administrative duties inherent to faculty positions, including research publication support and academic counseling. By focusing on these areas, the intern sought to understand how a University Lecturer contributes not just to teaching but also to the broader research and community engagement goals of higher education institutions in India Bangalore.</w:t>
      </w:r>
    </w:p>
    <w:bookmarkEnd w:id="21"/>
    <w:bookmarkStart w:id="22" w:name="X1defe28a0750022c8c60a2541ca2d2bf1d00362"/>
    <w:p>
      <w:pPr>
        <w:pStyle w:val="Heading2"/>
      </w:pPr>
      <w:r>
        <w:t xml:space="preserve">Contextual Background: The Academic Landscape in India Bangalore</w:t>
      </w:r>
    </w:p>
    <w:p>
      <w:pPr>
        <w:pStyle w:val="FirstParagraph"/>
      </w:pPr>
      <w:r>
        <w:t xml:space="preserve">To fully appreciate the role of a University Lecturer, one must understand the environment. India Bangalore is often referred to as the "Silicon Valley of India." This identity profoundly influences its academic institutions. Universities here are heavily populated by students aspiring to work in multinational corporations and tech startups. As such, a University Lecturer cannot rely solely on rote learning or traditional textbook methods. The pedagogical approach must be interactive, case-study oriented, and heavily integrated with real-world applications.</w:t>
      </w:r>
    </w:p>
    <w:p>
      <w:pPr>
        <w:pStyle w:val="BodyText"/>
      </w:pPr>
      <w:r>
        <w:t xml:space="preserve">Furthermore, the cultural diversity of India Bangalore means that lecturers often interact with students from various linguistic and socioeconomic backgrounds. This requires a high degree of empathy and adaptability in communication styles. The internship highlighted how sensitivity to these diverse backgrounds is crucial for effective teaching in this region.</w:t>
      </w:r>
    </w:p>
    <w:bookmarkEnd w:id="22"/>
    <w:bookmarkStart w:id="23" w:name="key-activities-and-responsibilities"/>
    <w:p>
      <w:pPr>
        <w:pStyle w:val="Heading2"/>
      </w:pPr>
      <w:r>
        <w:t xml:space="preserve">Key Activities and Responsibilities</w:t>
      </w:r>
    </w:p>
    <w:p>
      <w:pPr>
        <w:pStyle w:val="FirstParagraph"/>
      </w:pPr>
      <w:r>
        <w:rPr>
          <w:bCs/>
          <w:b/>
        </w:rPr>
        <w:t xml:space="preserve">Lecture Delivery:</w:t>
      </w:r>
      <w:r>
        <w:t xml:space="preserve"> </w:t>
      </w:r>
      <w:r>
        <w:t xml:space="preserve">A significant portion of the internship involved preparing and delivering lectures on specialized subjects. The experience revealed that maintaining engagement in a hall filled with ambitious students requires dynamic storytelling and frequent interaction. In the context of India Bangalore, where attention spans can be short due to digital saturation, incorporating multimedia elements and real-time polling was essential.</w:t>
      </w:r>
    </w:p>
    <w:p>
      <w:pPr>
        <w:pStyle w:val="BodyText"/>
      </w:pPr>
      <w:r>
        <w:rPr>
          <w:bCs/>
          <w:b/>
        </w:rPr>
        <w:t xml:space="preserve">Curriculum Development:</w:t>
      </w:r>
      <w:r>
        <w:t xml:space="preserve"> </w:t>
      </w:r>
      <w:r>
        <w:t xml:space="preserve">The intern assisted senior faculty in updating course materials. This involved aligning syllabi with current industry standards prevalent in the Bangalore tech sector. For instance, theoretical computer science or engineering concepts were paired with contemporary software tools used by local startups. This bridging of academia and industry is a hallmark of successful lecturing in India Bangalore.</w:t>
      </w:r>
    </w:p>
    <w:p>
      <w:pPr>
        <w:pStyle w:val="BodyText"/>
      </w:pPr>
      <w:r>
        <w:rPr>
          <w:bCs/>
          <w:b/>
        </w:rPr>
        <w:t xml:space="preserve">Student Mentorship and Counseling:</w:t>
      </w:r>
      <w:r>
        <w:t xml:space="preserve"> </w:t>
      </w:r>
      <w:r>
        <w:t xml:space="preserve">Beyond the classroom, University Lecturers play a critical role in guiding career paths. The internship included sessions where students discussed their career aspirations, ranging from corporate jobs to entrepreneurship. In India Bangalore, the pressure to succeed is immense. Providing mental support alongside academic guidance became a crucial part of the lecturer's role.</w:t>
      </w:r>
    </w:p>
    <w:bookmarkEnd w:id="23"/>
    <w:bookmarkStart w:id="24" w:name="challenges-encountered"/>
    <w:p>
      <w:pPr>
        <w:pStyle w:val="Heading2"/>
      </w:pPr>
      <w:r>
        <w:t xml:space="preserve">Challenges Encountered</w:t>
      </w:r>
    </w:p>
    <w:p>
      <w:pPr>
        <w:pStyle w:val="FirstParagraph"/>
      </w:pPr>
      <w:r>
        <w:t xml:space="preserve">The transition into the role of a University Lecturer was not without obstacles. One major challenge was managing the varying levels of prior knowledge among students. While some arrived with robust foundational skills, others struggled with basic concepts, requiring differentiated instruction strategies. Additionally, balancing research commitments with teaching loads proved demanding. In many institutions in India Bangalore, faculty are expected to publish regularly while maintaining high teaching standards.</w:t>
      </w:r>
    </w:p>
    <w:p>
      <w:pPr>
        <w:pStyle w:val="BodyText"/>
      </w:pPr>
      <w:r>
        <w:t xml:space="preserve">Another challenge was the administrative burden. Documentation related to attendance, evaluation rubrics, and accreditation requirements added significant weight to the workload. Understanding how to streamline these processes without compromising quality was a key learning outcome.</w:t>
      </w:r>
    </w:p>
    <w:bookmarkEnd w:id="24"/>
    <w:bookmarkStart w:id="25" w:name="Xc7f02c1ad380df8d9a5bee94ef40da12f47ddd2"/>
    <w:p>
      <w:pPr>
        <w:pStyle w:val="Heading2"/>
      </w:pPr>
      <w:r>
        <w:t xml:space="preserve">Skill Development and Professional Growth</w:t>
      </w:r>
    </w:p>
    <w:p>
      <w:pPr>
        <w:pStyle w:val="FirstParagraph"/>
      </w:pPr>
      <w:r>
        <w:t xml:space="preserve">This internship facilitated substantial growth in several areas. Pedagogical skills were honed through feedback from mentors and student evaluations. The intern learned to design assessments that test critical thinking rather than mere memorization, a shift necessary for the competitive landscape of India Bangalore. Furthermore, soft skills such as public speaking, time management, and conflict resolution were significantly improved.</w:t>
      </w:r>
    </w:p>
    <w:p>
      <w:pPr>
        <w:pStyle w:val="BodyText"/>
      </w:pPr>
      <w:r>
        <w:t xml:space="preserve">The experience also enhanced research capabilities. By collaborating on projects with established faculty members in India Bangalore, the intern gained insights into grant writing and collaborative research methodologies. This exposure is vital for any aspiring University Lecturer aiming for tenure-track positions.</w:t>
      </w:r>
    </w:p>
    <w:bookmarkEnd w:id="25"/>
    <w:bookmarkStart w:id="26" w:name="conclusion"/>
    <w:p>
      <w:pPr>
        <w:pStyle w:val="Heading2"/>
      </w:pPr>
      <w:r>
        <w:t xml:space="preserve">Conclusion</w:t>
      </w:r>
    </w:p>
    <w:p>
      <w:pPr>
        <w:pStyle w:val="FirstParagraph"/>
      </w:pPr>
      <w:r>
        <w:t xml:space="preserve">In conclusion, this internship report underscores the complexity and reward of serving as a University Lecturer in India Bangalore. It was an invaluable experience that provided deep insights into the nuances of higher education in a rapidly evolving technological hub. The combination of rigorous academic standards, diverse student demographics, and strong industry links defines this unique educational environment.</w:t>
      </w:r>
    </w:p>
    <w:p>
      <w:pPr>
        <w:pStyle w:val="BodyText"/>
      </w:pPr>
      <w:r>
        <w:t xml:space="preserve">The skills acquired during this period have laid a solid foundation for a future career in academia. The lessons learned about adaptive teaching, empathetic mentorship, and efficient administration are transferable to various educational settings but are particularly pertinent to the high-energy academic culture of India Bangalore. Ultimately, the role of a University Lecturer here is not just that of an instructor but also that of a catalyst for innovation and social mobility in one of India's most important cities.</w:t>
      </w:r>
    </w:p>
    <w:bookmarkEnd w:id="26"/>
    <w:bookmarkStart w:id="27" w:name="acknowledgements"/>
    <w:p>
      <w:pPr>
        <w:pStyle w:val="Heading2"/>
      </w:pPr>
      <w:r>
        <w:t xml:space="preserve">Acknowledgements</w:t>
      </w:r>
    </w:p>
    <w:p>
      <w:pPr>
        <w:pStyle w:val="FirstParagraph"/>
      </w:pPr>
      <w:r>
        <w:t xml:space="preserve">The author wishes to thank the faculty members, administrative staff, and students at the host institutions in India Bangalore for their patience, guidance, and cooperation during this internship period. Their willingness to share experiences was instrumental in shaping this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India Bangalore</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