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Degree Sought:</w:t>
      </w:r>
      <w:r>
        <w:t xml:space="preserve"> </w:t>
      </w:r>
      <w:r>
        <w:t xml:space="preserve">Bachelor of Education / Teaching Certification</w:t>
      </w:r>
    </w:p>
    <w:p>
      <w:pPr>
        <w:pStyle w:val="BodyText"/>
      </w:pPr>
      <w:r>
        <w:rPr>
          <w:bCs/>
          <w:b/>
        </w:rPr>
        <w:t xml:space="preserve">Institution Hosted:</w:t>
      </w:r>
    </w:p>
    <w:p>
      <w:pPr>
        <w:pStyle w:val="BodyText"/>
      </w:pPr>
      <w:r>
        <w:t xml:space="preserve">A Private University in Myanmar Yangon</w:t>
      </w:r>
    </w:p>
    <w:bookmarkEnd w:id="20"/>
    <w:bookmarkStart w:id="21" w:name="X7d3939d1cb50b011ead4b259c6cfaeceee61e46"/>
    <w:p>
      <w:pPr>
        <w:pStyle w:val="Heading2"/>
      </w:pPr>
      <w:r>
        <w:t xml:space="preserve">I. Introduction and Contextual Background</w:t>
      </w:r>
    </w:p>
    <w:p>
      <w:pPr>
        <w:pStyle w:val="FirstParagraph"/>
      </w:pPr>
      <w:r>
        <w:t xml:space="preserve">The pursuit of higher education and the dissemination of knowledge are pillars of societal development. This Internship Report details my practical teaching experience acquired during a critical period in my academic career, specifically focusing on the role of a University Lecturer within the dynamic educational landscape of Myanmar Yangon. The city, being the commercial capital and cultural hub of Myanmar, presents a unique microcosm for observing modern pedagogical challenges and opportunities. As I transitioned from theoretical study to practical application, my primary objective was to understand how effective teaching methodologies can be adapted for university-level students in this specific regional context.</w:t>
      </w:r>
    </w:p>
    <w:p>
      <w:pPr>
        <w:pStyle w:val="BodyText"/>
      </w:pPr>
      <w:r>
        <w:t xml:space="preserve">The educational sector in Myanmar Yangon has been undergoing significant transformation. There is a growing demand for qualified educators who not only possess subject matter expertise but also demonstrate cultural sensitivity and adaptability. My internship was designed to bridge the gap between academic theory and classroom reality, allowing me to engage directly with students from diverse backgrounds across various faculties within the university setting.</w:t>
      </w:r>
    </w:p>
    <w:bookmarkEnd w:id="21"/>
    <w:bookmarkStart w:id="24" w:name="Xe4458b5e1f01c3307cd54fc2878c753e5d0a5a8"/>
    <w:p>
      <w:pPr>
        <w:pStyle w:val="Heading2"/>
      </w:pPr>
      <w:r>
        <w:t xml:space="preserve">II. Role of the University Lecturer in Yangon</w:t>
      </w:r>
    </w:p>
    <w:p>
      <w:pPr>
        <w:pStyle w:val="FirstParagraph"/>
      </w:pPr>
      <w:r>
        <w:t xml:space="preserve">The role of a University Lecturer extends far beyond mere instruction. In the context of Myanmar Yangon, a lecturer serves as a mentor, a facilitator of critical thinking, and occasionally, a cultural mediator. During my internship, I was tasked with delivering lectures on introductory management principles to second-year undergraduate students. This responsibility required me to balance rigorous academic standards with the need for engaging content delivery.</w:t>
      </w:r>
    </w:p>
    <w:bookmarkStart w:id="22" w:name="pedagogical-approaches"/>
    <w:p>
      <w:pPr>
        <w:pStyle w:val="Heading3"/>
      </w:pPr>
      <w:r>
        <w:t xml:space="preserve">2.1 Pedagogical Approaches</w:t>
      </w:r>
    </w:p>
    <w:p>
      <w:pPr>
        <w:pStyle w:val="FirstParagraph"/>
      </w:pPr>
      <w:r>
        <w:t xml:space="preserve">I observed that traditional lecture-based methods were gradually being supplemented by interactive seminars and group discussions. However, a hierarchical classroom culture remained prevalent, where students were initially reluctant to speak up or challenge ideas. As a University Lecturer, my primary challenge was to dismantle these barriers and encourage active participation. I implemented collaborative learning strategies, assigning group projects that required peer-to-peer interaction. This approach not only improved student engagement but also fostered a sense of community within the classroom.</w:t>
      </w:r>
    </w:p>
    <w:bookmarkEnd w:id="22"/>
    <w:bookmarkStart w:id="23" w:name="cultural-sensitivity"/>
    <w:p>
      <w:pPr>
        <w:pStyle w:val="Heading3"/>
      </w:pPr>
      <w:r>
        <w:t xml:space="preserve">2.2 Cultural Sensitivity</w:t>
      </w:r>
    </w:p>
    <w:p>
      <w:pPr>
        <w:pStyle w:val="FirstParagraph"/>
      </w:pPr>
      <w:r>
        <w:t xml:space="preserve">Navigating the cultural nuances of Myanmar Yangon was essential for effective teaching. Respect for seniority and elders is deeply ingrained in Burmese culture, which can sometimes inhibit open dialogue between students and instructors. I learned to create a safe space where respect coexisted with open inquiry. By integrating local case studies into my curriculum, I made the content more relatable to the students' lived experiences in Yangon, thereby enhancing their comprehension and interest in the subject matter.</w:t>
      </w:r>
    </w:p>
    <w:bookmarkEnd w:id="23"/>
    <w:bookmarkEnd w:id="24"/>
    <w:bookmarkStart w:id="25" w:name="X14a06249bdcab7d5720e72dbd6a5036c73ca190"/>
    <w:p>
      <w:pPr>
        <w:pStyle w:val="Heading2"/>
      </w:pPr>
      <w:r>
        <w:t xml:space="preserve">III. Key Responsibilities and Daily Activities</w:t>
      </w:r>
    </w:p>
    <w:p>
      <w:pPr>
        <w:pStyle w:val="FirstParagraph"/>
      </w:pPr>
      <w:r>
        <w:t xml:space="preserve">The daily routine of an Internship participant serving as a University Lecturer is demanding yet rewarding. My responsibilities were multifaceted, encompassing lesson planning, classroom management, assessment design, and student counseling.</w:t>
      </w:r>
    </w:p>
    <w:p>
      <w:pPr>
        <w:pStyle w:val="BodyText"/>
      </w:pPr>
      <w:r>
        <w:rPr>
          <w:bCs/>
          <w:b/>
        </w:rPr>
        <w:t xml:space="preserve">Lesson Planning:</w:t>
      </w:r>
      <w:r>
        <w:t xml:space="preserve"> </w:t>
      </w:r>
      <w:r>
        <w:t xml:space="preserve">I spent considerable time designing syllabi that aligned with the university’s academic goals while incorporating contemporary global business trends. This required staying updated with current events in Myanmar Yangon to provide relevant examples during lectures.</w:t>
      </w:r>
    </w:p>
    <w:p>
      <w:pPr>
        <w:pStyle w:val="BodyText"/>
      </w:pPr>
      <w:r>
        <w:rPr>
          <w:bCs/>
          <w:b/>
        </w:rPr>
        <w:t xml:space="preserve">Assessment and Feedback:</w:t>
      </w:r>
      <w:r>
        <w:t xml:space="preserve"> </w:t>
      </w:r>
      <w:r>
        <w:t xml:space="preserve">Developing fair and comprehensive assessment tools was crucial. I utilized a mix of formative assessments, such as quizzes and participation grades, alongside summative exams. Providing constructive feedback was another vital component; I aimed to guide students not just toward correct answers, but toward better critical thinking processes.</w:t>
      </w:r>
    </w:p>
    <w:p>
      <w:pPr>
        <w:pStyle w:val="BodyText"/>
      </w:pPr>
      <w:r>
        <w:rPr>
          <w:bCs/>
          <w:b/>
        </w:rPr>
        <w:t xml:space="preserve">Administrative Duties:</w:t>
      </w:r>
      <w:r>
        <w:t xml:space="preserve"> </w:t>
      </w:r>
      <w:r>
        <w:t xml:space="preserve">As part of my role within the university structure in Myanmar Yangon, I attended faculty meetings and participated in curriculum development workshops. This provided me with insight into the broader administrative workings of higher education institutions in the region.</w:t>
      </w:r>
    </w:p>
    <w:bookmarkEnd w:id="25"/>
    <w:bookmarkStart w:id="26" w:name="iv.-challenges-encountered"/>
    <w:p>
      <w:pPr>
        <w:pStyle w:val="Heading2"/>
      </w:pPr>
      <w:r>
        <w:t xml:space="preserve">IV. Challenges Encountered</w:t>
      </w:r>
    </w:p>
    <w:p>
      <w:pPr>
        <w:pStyle w:val="FirstParagraph"/>
      </w:pPr>
      <w:r>
        <w:t xml:space="preserve">The internship was not without its obstacles. One of the most significant challenges I faced was managing diverse learning paces within a single cohort. Students in Yangon often come from varied educational backgrounds, with some having attended well-resourced private schools and others coming from underfunded rural public schools. This disparity required differentiated instruction strategies to ensure that no student was left behind.</w:t>
      </w:r>
    </w:p>
    <w:p>
      <w:pPr>
        <w:pStyle w:val="BodyText"/>
      </w:pPr>
      <w:r>
        <w:t xml:space="preserve">Additionally, resource limitations posed a challenge. While the university in Myanmar Yangon is well-equipped for its sector, access to certain digital resources and international journals can be restricted due to internet connectivity issues or financial constraints. I had to become creative in sourcing materials, often relying on printed handouts and offline databases to ensure continuity of learning.</w:t>
      </w:r>
    </w:p>
    <w:bookmarkEnd w:id="26"/>
    <w:bookmarkStart w:id="27" w:name="X9e0c7ff2d0ba5a60e9c156b301c35eea2bc6b39"/>
    <w:p>
      <w:pPr>
        <w:pStyle w:val="Heading2"/>
      </w:pPr>
      <w:r>
        <w:t xml:space="preserve">V. Personal Growth and Professional Development</w:t>
      </w:r>
    </w:p>
    <w:p>
      <w:pPr>
        <w:pStyle w:val="FirstParagraph"/>
      </w:pPr>
      <w:r>
        <w:t xml:space="preserve">This internship has been a transformative experience that has significantly contributed to my professional growth. Serving as a University Lecturer in Myanmar Yangon has honed my communication skills, patience, and adaptability. I learned to listen actively to student concerns and adjust my teaching style accordingly. Furthermore, the experience deepened my appreciation for the resilience and determination of students in developing educational contexts.</w:t>
      </w:r>
    </w:p>
    <w:p>
      <w:pPr>
        <w:pStyle w:val="BodyText"/>
      </w:pPr>
      <w:r>
        <w:t xml:space="preserve">I also developed a stronger sense of cultural competency. Living and working in Yangon allowed me to build relationships with colleagues and students that transcended professional boundaries. I gained insights into the socio-political dynamics affecting education in Myanmar, which has broadened my perspective on global education issues.</w:t>
      </w:r>
    </w:p>
    <w:bookmarkEnd w:id="27"/>
    <w:bookmarkStart w:id="28" w:name="vi.-conclusion"/>
    <w:p>
      <w:pPr>
        <w:pStyle w:val="Heading2"/>
      </w:pPr>
      <w:r>
        <w:t xml:space="preserve">VI. Conclusion</w:t>
      </w:r>
    </w:p>
    <w:p>
      <w:pPr>
        <w:pStyle w:val="FirstParagraph"/>
      </w:pPr>
      <w:r>
        <w:t xml:space="preserve">In conclusion, this Internship Report summarizes a profound journey of learning and teaching as a University Lecturer in Myanmar Yangon. The experience has equipped me with the practical skills necessary for an effective educator, including curriculum design, classroom management, and culturally responsive teaching. The unique environment of Myanmar Yangon offered valuable lessons on resilience and innovation in education.</w:t>
      </w:r>
    </w:p>
    <w:p>
      <w:pPr>
        <w:pStyle w:val="BodyText"/>
      </w:pPr>
      <w:r>
        <w:t xml:space="preserve">As I move forward in my career, I intend to apply these insights to promote educational excellence. The internship has confirmed my passion for teaching and highlighted the importance of adapting global pedagogical standards to local contexts. It is my hope that the skills acquired during this period will contribute positively to the academic community, both locally in Yangon and internationally.</w:t>
      </w:r>
    </w:p>
    <w:p>
      <w:pPr>
        <w:pStyle w:val="BodyText"/>
      </w:pPr>
      <w:r>
        <w:rPr>
          <w:bCs/>
          <w:b/>
        </w:rPr>
        <w:t xml:space="preserve">Student 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Mentor Signature:</w:t>
      </w:r>
      <w:r>
        <w:t xml:space="preserve"> </w:t>
      </w:r>
      <w:r>
        <w:t xml:space="preserve">__________________________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Myanmar Yangon</dc:title>
  <dc:creator/>
  <dc:language>en</dc:language>
  <cp:keywords/>
  <dcterms:created xsi:type="dcterms:W3CDTF">2026-07-29T09:54:47Z</dcterms:created>
  <dcterms:modified xsi:type="dcterms:W3CDTF">2026-07-29T09:54:47Z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